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2DA" w:rsidRDefault="00EF52DA">
      <w:pPr>
        <w:spacing w:after="0"/>
        <w:rPr>
          <w:rFonts w:ascii="Arial" w:eastAsia="Arial" w:hAnsi="Arial" w:cs="Arial"/>
          <w:b/>
          <w:color w:val="000000"/>
          <w:sz w:val="28"/>
        </w:rPr>
      </w:pPr>
    </w:p>
    <w:p w:rsidR="00BB5C00" w:rsidRDefault="006273E1">
      <w:pPr>
        <w:spacing w:after="0"/>
        <w:rPr>
          <w:rFonts w:ascii="Arial" w:eastAsia="Arial" w:hAnsi="Arial" w:cs="Arial"/>
          <w:b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>Speakers</w:t>
      </w:r>
    </w:p>
    <w:p w:rsidR="00BB5C00" w:rsidRDefault="006273E1">
      <w:pPr>
        <w:spacing w:after="0"/>
        <w:rPr>
          <w:rFonts w:ascii="Arial" w:eastAsia="Arial" w:hAnsi="Arial" w:cs="Arial"/>
          <w:color w:val="000000"/>
          <w:sz w:val="26"/>
        </w:rPr>
      </w:pPr>
      <w:r>
        <w:rPr>
          <w:rFonts w:ascii="Arial" w:eastAsia="Arial" w:hAnsi="Arial" w:cs="Arial"/>
          <w:color w:val="000000"/>
          <w:sz w:val="26"/>
        </w:rPr>
        <w:t>Ministry of Justice – Ms Teuta Vodo, Deputy Minister</w:t>
      </w:r>
    </w:p>
    <w:p w:rsidR="00BB5C00" w:rsidRDefault="006273E1">
      <w:pPr>
        <w:spacing w:after="0"/>
        <w:rPr>
          <w:rFonts w:ascii="Arial" w:eastAsia="Arial" w:hAnsi="Arial" w:cs="Arial"/>
          <w:color w:val="000000"/>
          <w:sz w:val="26"/>
        </w:rPr>
      </w:pPr>
      <w:r>
        <w:rPr>
          <w:rFonts w:ascii="Arial" w:eastAsia="Arial" w:hAnsi="Arial" w:cs="Arial"/>
          <w:color w:val="000000"/>
          <w:sz w:val="26"/>
        </w:rPr>
        <w:t>Ministry of Finance – Mr Ilir Mece, Audit- Ministry of Finance and Economy</w:t>
      </w:r>
    </w:p>
    <w:p w:rsidR="00BB5C00" w:rsidRDefault="006273E1">
      <w:pPr>
        <w:spacing w:after="0"/>
        <w:rPr>
          <w:rFonts w:ascii="Arial" w:eastAsia="Arial" w:hAnsi="Arial" w:cs="Arial"/>
          <w:color w:val="000000"/>
          <w:sz w:val="26"/>
        </w:rPr>
      </w:pPr>
      <w:r>
        <w:rPr>
          <w:rFonts w:ascii="Arial" w:eastAsia="Arial" w:hAnsi="Arial" w:cs="Arial"/>
          <w:color w:val="000000"/>
          <w:sz w:val="26"/>
        </w:rPr>
        <w:t>Albanian Institute of Internal Auditors – Mr Erald Bezhani, Founder</w:t>
      </w:r>
    </w:p>
    <w:p w:rsidR="00BB5C00" w:rsidRDefault="006273E1">
      <w:pPr>
        <w:spacing w:after="0"/>
        <w:rPr>
          <w:rFonts w:ascii="Arial" w:eastAsia="Arial" w:hAnsi="Arial" w:cs="Arial"/>
          <w:color w:val="000000"/>
          <w:sz w:val="26"/>
        </w:rPr>
      </w:pPr>
      <w:r>
        <w:rPr>
          <w:rFonts w:ascii="Arial" w:eastAsia="Arial" w:hAnsi="Arial" w:cs="Arial"/>
          <w:color w:val="000000"/>
          <w:sz w:val="26"/>
        </w:rPr>
        <w:t>Twinning Project against Corruption – Ms Lena Andersson, Medium-term Expert</w:t>
      </w:r>
    </w:p>
    <w:p w:rsidR="00BB5C00" w:rsidRDefault="00BB5C00">
      <w:pPr>
        <w:spacing w:after="0"/>
        <w:rPr>
          <w:rFonts w:ascii="Arial" w:eastAsia="Arial" w:hAnsi="Arial" w:cs="Arial"/>
          <w:color w:val="000000"/>
          <w:sz w:val="28"/>
        </w:rPr>
      </w:pPr>
    </w:p>
    <w:p w:rsidR="00BB5C00" w:rsidRDefault="006273E1">
      <w:pPr>
        <w:spacing w:after="0"/>
        <w:rPr>
          <w:rFonts w:ascii="Arial" w:eastAsia="Arial" w:hAnsi="Arial" w:cs="Arial"/>
          <w:b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>Agenda</w:t>
      </w:r>
    </w:p>
    <w:p w:rsidR="00BB5C00" w:rsidRDefault="006273E1">
      <w:pPr>
        <w:spacing w:after="0"/>
        <w:rPr>
          <w:rFonts w:ascii="Arial" w:eastAsia="Arial" w:hAnsi="Arial" w:cs="Arial"/>
          <w:color w:val="000000"/>
          <w:sz w:val="26"/>
        </w:rPr>
      </w:pPr>
      <w:r>
        <w:rPr>
          <w:rFonts w:ascii="Arial" w:eastAsia="Arial" w:hAnsi="Arial" w:cs="Arial"/>
          <w:color w:val="000000"/>
          <w:sz w:val="26"/>
        </w:rPr>
        <w:t>Introduction and reference to objective A7 and A8 in the Action Plan 2018-20. Ms Teuta Vodo, Deputy Minister- Ministry of Justice</w:t>
      </w:r>
    </w:p>
    <w:p w:rsidR="00BB5C00" w:rsidRDefault="006273E1">
      <w:pPr>
        <w:spacing w:after="0"/>
        <w:rPr>
          <w:rFonts w:ascii="Arial" w:eastAsia="Arial" w:hAnsi="Arial" w:cs="Arial"/>
          <w:color w:val="000000"/>
          <w:sz w:val="26"/>
        </w:rPr>
      </w:pPr>
      <w:r>
        <w:rPr>
          <w:rFonts w:ascii="Arial" w:eastAsia="Arial" w:hAnsi="Arial" w:cs="Arial"/>
          <w:color w:val="000000"/>
          <w:sz w:val="26"/>
        </w:rPr>
        <w:t>Current situation in the area of Internal Audit in Albania – Ilir Mece, Ministry of Finance and Economy</w:t>
      </w:r>
    </w:p>
    <w:p w:rsidR="00BB5C00" w:rsidRDefault="006273E1">
      <w:pPr>
        <w:spacing w:after="0"/>
        <w:rPr>
          <w:rFonts w:ascii="Arial" w:eastAsia="Arial" w:hAnsi="Arial" w:cs="Arial"/>
          <w:color w:val="000000"/>
          <w:sz w:val="26"/>
        </w:rPr>
      </w:pPr>
      <w:r>
        <w:rPr>
          <w:rFonts w:ascii="Arial" w:eastAsia="Arial" w:hAnsi="Arial" w:cs="Arial"/>
          <w:color w:val="000000"/>
          <w:sz w:val="26"/>
        </w:rPr>
        <w:t>Trends in engaging internal audit in combating corruption – Ms Lena Andersson, Twinning Project against Corruption</w:t>
      </w:r>
    </w:p>
    <w:p w:rsidR="00BB5C00" w:rsidRDefault="006273E1">
      <w:pPr>
        <w:spacing w:after="0"/>
        <w:rPr>
          <w:rFonts w:ascii="Arial" w:eastAsia="Arial" w:hAnsi="Arial" w:cs="Arial"/>
          <w:color w:val="000000"/>
          <w:sz w:val="26"/>
        </w:rPr>
      </w:pPr>
      <w:r>
        <w:rPr>
          <w:rFonts w:ascii="Arial" w:eastAsia="Arial" w:hAnsi="Arial" w:cs="Arial"/>
          <w:color w:val="000000"/>
          <w:sz w:val="26"/>
        </w:rPr>
        <w:t>Experience from the private sector and international best practice in the public sector – Mr Era</w:t>
      </w:r>
      <w:bookmarkStart w:id="0" w:name="_GoBack"/>
      <w:bookmarkEnd w:id="0"/>
      <w:r>
        <w:rPr>
          <w:rFonts w:ascii="Arial" w:eastAsia="Arial" w:hAnsi="Arial" w:cs="Arial"/>
          <w:color w:val="000000"/>
          <w:sz w:val="26"/>
        </w:rPr>
        <w:t>ld Bezhani, Albanian Institute of Internal Auditors</w:t>
      </w:r>
    </w:p>
    <w:p w:rsidR="00BB5C00" w:rsidRDefault="00BB5C00">
      <w:pPr>
        <w:spacing w:after="0"/>
        <w:rPr>
          <w:rFonts w:ascii="Arial" w:eastAsia="Arial" w:hAnsi="Arial" w:cs="Arial"/>
          <w:color w:val="000000"/>
          <w:sz w:val="28"/>
        </w:rPr>
      </w:pPr>
    </w:p>
    <w:p w:rsidR="00BB5C00" w:rsidRDefault="00BB5C00">
      <w:pPr>
        <w:spacing w:after="0"/>
        <w:rPr>
          <w:rFonts w:ascii="Arial" w:eastAsia="Arial" w:hAnsi="Arial" w:cs="Arial"/>
          <w:color w:val="000000"/>
          <w:sz w:val="28"/>
        </w:rPr>
      </w:pPr>
    </w:p>
    <w:p w:rsidR="00BB5C00" w:rsidRDefault="006273E1">
      <w:pPr>
        <w:spacing w:after="0"/>
        <w:rPr>
          <w:rFonts w:ascii="Arial" w:eastAsia="Arial" w:hAnsi="Arial" w:cs="Arial"/>
          <w:b/>
          <w:color w:val="000000"/>
          <w:sz w:val="28"/>
        </w:rPr>
      </w:pPr>
      <w:r>
        <w:rPr>
          <w:rFonts w:ascii="Arial" w:eastAsia="Arial" w:hAnsi="Arial" w:cs="Arial"/>
          <w:b/>
          <w:color w:val="000000"/>
          <w:sz w:val="28"/>
        </w:rPr>
        <w:t>Participants</w:t>
      </w:r>
    </w:p>
    <w:p w:rsidR="00BB5C00" w:rsidRDefault="006273E1">
      <w:pPr>
        <w:spacing w:after="0"/>
        <w:rPr>
          <w:rFonts w:ascii="Arial" w:eastAsia="Arial" w:hAnsi="Arial" w:cs="Arial"/>
          <w:color w:val="000000"/>
          <w:sz w:val="26"/>
        </w:rPr>
      </w:pPr>
      <w:r>
        <w:rPr>
          <w:rFonts w:ascii="Arial" w:eastAsia="Arial" w:hAnsi="Arial" w:cs="Arial"/>
          <w:color w:val="000000"/>
          <w:sz w:val="26"/>
        </w:rPr>
        <w:t>Civil Society Organisations</w:t>
      </w:r>
    </w:p>
    <w:p w:rsidR="00BB5C00" w:rsidRDefault="006273E1">
      <w:pPr>
        <w:spacing w:after="0"/>
        <w:rPr>
          <w:rFonts w:ascii="Arial" w:eastAsia="Arial" w:hAnsi="Arial" w:cs="Arial"/>
          <w:color w:val="000000"/>
          <w:sz w:val="26"/>
        </w:rPr>
      </w:pPr>
      <w:r>
        <w:rPr>
          <w:rFonts w:ascii="Arial" w:eastAsia="Arial" w:hAnsi="Arial" w:cs="Arial"/>
          <w:color w:val="000000"/>
          <w:sz w:val="26"/>
        </w:rPr>
        <w:t>Head of Internal Audit Directorates</w:t>
      </w:r>
    </w:p>
    <w:p w:rsidR="00BB5C00" w:rsidRDefault="006273E1">
      <w:pPr>
        <w:spacing w:after="0"/>
        <w:rPr>
          <w:rFonts w:ascii="Arial" w:eastAsia="Arial" w:hAnsi="Arial" w:cs="Arial"/>
          <w:color w:val="000000"/>
          <w:sz w:val="26"/>
        </w:rPr>
      </w:pPr>
      <w:r>
        <w:rPr>
          <w:rFonts w:ascii="Arial" w:eastAsia="Arial" w:hAnsi="Arial" w:cs="Arial"/>
          <w:color w:val="000000"/>
          <w:sz w:val="26"/>
        </w:rPr>
        <w:t>Anti-Corruption Contact Points</w:t>
      </w:r>
    </w:p>
    <w:p w:rsidR="00BB5C00" w:rsidRDefault="00BB5C00">
      <w:pPr>
        <w:spacing w:after="0"/>
        <w:rPr>
          <w:rFonts w:ascii="Arial" w:eastAsia="Arial" w:hAnsi="Arial" w:cs="Arial"/>
          <w:color w:val="000000"/>
          <w:sz w:val="28"/>
        </w:rPr>
      </w:pPr>
    </w:p>
    <w:sectPr w:rsidR="00BB5C00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7A72" w:rsidRDefault="00777A72" w:rsidP="00EF52DA">
      <w:pPr>
        <w:spacing w:after="0" w:line="240" w:lineRule="auto"/>
      </w:pPr>
      <w:r>
        <w:separator/>
      </w:r>
    </w:p>
  </w:endnote>
  <w:endnote w:type="continuationSeparator" w:id="0">
    <w:p w:rsidR="00777A72" w:rsidRDefault="00777A72" w:rsidP="00EF5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7A72" w:rsidRDefault="00777A72" w:rsidP="00EF52DA">
      <w:pPr>
        <w:spacing w:after="0" w:line="240" w:lineRule="auto"/>
      </w:pPr>
      <w:r>
        <w:separator/>
      </w:r>
    </w:p>
  </w:footnote>
  <w:footnote w:type="continuationSeparator" w:id="0">
    <w:p w:rsidR="00777A72" w:rsidRDefault="00777A72" w:rsidP="00EF52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52DA" w:rsidRDefault="00EF52DA" w:rsidP="00EF52DA">
    <w:pPr>
      <w:pStyle w:val="Heading1"/>
      <w:jc w:val="center"/>
      <w:rPr>
        <w:sz w:val="36"/>
        <w:szCs w:val="36"/>
        <w:lang w:val="en-US"/>
      </w:rPr>
    </w:pPr>
    <w:r w:rsidRPr="00027A03">
      <w:rPr>
        <w:noProof/>
        <w:lang w:val="en-US" w:eastAsia="en-US"/>
      </w:rPr>
      <w:drawing>
        <wp:inline distT="0" distB="0" distL="0" distR="0" wp14:anchorId="04C43328" wp14:editId="75EB4358">
          <wp:extent cx="2223617" cy="895350"/>
          <wp:effectExtent l="0" t="0" r="5715" b="0"/>
          <wp:docPr id="1" name="Picture 1" descr="C:\Users\User\Desktop\AC Project materials\Visibility materials\logos\Twinning Logo Neu_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AC Project materials\Visibility materials\logos\Twinning Logo Neu_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6103" cy="896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52DA" w:rsidRPr="00397A1F" w:rsidRDefault="00EF52DA" w:rsidP="00EF52DA">
    <w:pPr>
      <w:rPr>
        <w:lang w:val="en-US"/>
      </w:rPr>
    </w:pPr>
  </w:p>
  <w:p w:rsidR="00EF52DA" w:rsidRDefault="00EF52DA" w:rsidP="00EF52DA">
    <w:pPr>
      <w:pStyle w:val="Heading1"/>
      <w:jc w:val="center"/>
      <w:rPr>
        <w:sz w:val="36"/>
        <w:szCs w:val="36"/>
        <w:lang w:val="en-US"/>
      </w:rPr>
    </w:pPr>
    <w:r>
      <w:rPr>
        <w:sz w:val="36"/>
        <w:szCs w:val="36"/>
        <w:lang w:val="en-US"/>
      </w:rPr>
      <w:t xml:space="preserve">Consultative Forum </w:t>
    </w:r>
  </w:p>
  <w:p w:rsidR="00EF52DA" w:rsidRDefault="00EF52DA" w:rsidP="00EF52DA">
    <w:pPr>
      <w:pStyle w:val="Heading1"/>
      <w:jc w:val="center"/>
      <w:rPr>
        <w:sz w:val="36"/>
        <w:szCs w:val="36"/>
        <w:lang w:val="en-US"/>
      </w:rPr>
    </w:pPr>
    <w:r>
      <w:rPr>
        <w:sz w:val="36"/>
        <w:szCs w:val="36"/>
        <w:lang w:val="en-US"/>
      </w:rPr>
      <w:t xml:space="preserve">2018-07-26, 10.00 – 11.30 </w:t>
    </w:r>
  </w:p>
  <w:p w:rsidR="00EF52DA" w:rsidRPr="00A423AF" w:rsidRDefault="00EF52DA" w:rsidP="00EF52DA">
    <w:pPr>
      <w:pStyle w:val="Heading1"/>
      <w:jc w:val="center"/>
      <w:rPr>
        <w:sz w:val="36"/>
        <w:szCs w:val="36"/>
        <w:lang w:val="en-US"/>
      </w:rPr>
    </w:pPr>
    <w:r>
      <w:rPr>
        <w:sz w:val="36"/>
        <w:szCs w:val="36"/>
        <w:lang w:val="en-US"/>
      </w:rPr>
      <w:t>The role of Internal Audit in Combating Corruption</w:t>
    </w:r>
  </w:p>
  <w:p w:rsidR="00EF52DA" w:rsidRPr="00397A1F" w:rsidRDefault="00EF52DA" w:rsidP="00EF52DA">
    <w:pPr>
      <w:rPr>
        <w:lang w:val="en-US"/>
      </w:rPr>
    </w:pPr>
  </w:p>
  <w:p w:rsidR="00EF52DA" w:rsidRDefault="00EF52D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C00"/>
    <w:rsid w:val="00176D40"/>
    <w:rsid w:val="00184000"/>
    <w:rsid w:val="002F64F5"/>
    <w:rsid w:val="0035404D"/>
    <w:rsid w:val="006273E1"/>
    <w:rsid w:val="00777A72"/>
    <w:rsid w:val="00A6705D"/>
    <w:rsid w:val="00BB5C00"/>
    <w:rsid w:val="00DF21A0"/>
    <w:rsid w:val="00EF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282740-2311-4FC8-B151-7B0C7C64A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q-AL" w:eastAsia="sq-A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rsid w:val="00EF52DA"/>
    <w:pPr>
      <w:keepNext/>
      <w:keepLines/>
      <w:spacing w:before="400" w:after="120"/>
      <w:contextualSpacing/>
      <w:outlineLvl w:val="0"/>
    </w:pPr>
    <w:rPr>
      <w:rFonts w:ascii="Arial" w:eastAsia="Arial" w:hAnsi="Arial" w:cs="Arial"/>
      <w:color w:val="000000"/>
      <w:sz w:val="40"/>
      <w:szCs w:val="40"/>
      <w:lang w:val="sv-SE"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52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2DA"/>
  </w:style>
  <w:style w:type="paragraph" w:styleId="Footer">
    <w:name w:val="footer"/>
    <w:basedOn w:val="Normal"/>
    <w:link w:val="FooterChar"/>
    <w:uiPriority w:val="99"/>
    <w:unhideWhenUsed/>
    <w:rsid w:val="00EF52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2DA"/>
  </w:style>
  <w:style w:type="character" w:customStyle="1" w:styleId="Heading1Char">
    <w:name w:val="Heading 1 Char"/>
    <w:basedOn w:val="DefaultParagraphFont"/>
    <w:link w:val="Heading1"/>
    <w:rsid w:val="00EF52DA"/>
    <w:rPr>
      <w:rFonts w:ascii="Arial" w:eastAsia="Arial" w:hAnsi="Arial" w:cs="Arial"/>
      <w:color w:val="000000"/>
      <w:sz w:val="40"/>
      <w:szCs w:val="40"/>
      <w:lang w:val="sv-SE" w:eastAsia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2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Bora Kola</dc:creator>
  <cp:lastModifiedBy>Evis Qaja</cp:lastModifiedBy>
  <cp:revision>2</cp:revision>
  <cp:lastPrinted>2019-07-18T06:30:00Z</cp:lastPrinted>
  <dcterms:created xsi:type="dcterms:W3CDTF">2019-07-18T08:57:00Z</dcterms:created>
  <dcterms:modified xsi:type="dcterms:W3CDTF">2019-07-18T08:57:00Z</dcterms:modified>
</cp:coreProperties>
</file>