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8229" w14:textId="51E5643A" w:rsidR="00F01368" w:rsidRDefault="00F01368" w:rsidP="00F01368">
      <w:pPr>
        <w:spacing w:line="360" w:lineRule="auto"/>
        <w:jc w:val="center"/>
        <w:rPr>
          <w:rFonts w:ascii="Times New Roman" w:hAnsi="Times New Roman" w:cs="Times New Roman"/>
          <w:b/>
          <w:bCs/>
          <w:lang w:val="sq-AL"/>
        </w:rPr>
      </w:pPr>
      <w:r w:rsidRPr="00C17C7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BE43AC" wp14:editId="6842F802">
                <wp:simplePos x="0" y="0"/>
                <wp:positionH relativeFrom="margin">
                  <wp:align>center</wp:align>
                </wp:positionH>
                <wp:positionV relativeFrom="paragraph">
                  <wp:posOffset>440525</wp:posOffset>
                </wp:positionV>
                <wp:extent cx="5429885" cy="588645"/>
                <wp:effectExtent l="0" t="0" r="18415" b="20955"/>
                <wp:wrapTopAndBottom/>
                <wp:docPr id="18157540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885" cy="588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45A" w14:textId="103BB9A2" w:rsidR="00F01368" w:rsidRDefault="00F01368" w:rsidP="00F01368">
                            <w:pPr>
                              <w:spacing w:line="398" w:lineRule="auto"/>
                              <w:ind w:left="3494" w:right="1808" w:hanging="16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KONKLUZIONE TË TRAJNIMIT</w:t>
                            </w:r>
                          </w:p>
                          <w:p w14:paraId="6C47CB5D" w14:textId="3D2BDDF4" w:rsidR="00F01368" w:rsidRDefault="00F01368" w:rsidP="00F01368">
                            <w:pPr>
                              <w:spacing w:line="398" w:lineRule="auto"/>
                              <w:ind w:left="3494" w:right="1808" w:hanging="1676"/>
                              <w:jc w:val="center"/>
                              <w:rPr>
                                <w:b/>
                              </w:rPr>
                            </w:pPr>
                            <w:r w:rsidRPr="002C2E3D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Pr="002C2E3D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  <w:r w:rsidRPr="002C2E3D">
                              <w:rPr>
                                <w:b/>
                              </w:rPr>
                              <w:t>.202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E43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4.7pt;width:427.55pt;height:46.3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" fillcolor="#d9d9d9" strokeweight=".48pt">
                <v:textbox inset="0,0,0,0">
                  <w:txbxContent>
                    <w:p w14:paraId="1D62A45A" w14:textId="103BB9A2" w:rsidR="00F01368" w:rsidRDefault="00F01368" w:rsidP="00F01368">
                      <w:pPr>
                        <w:spacing w:line="398" w:lineRule="auto"/>
                        <w:ind w:left="3494" w:right="1808" w:hanging="16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KONKLUZIONE TË TRAJNIMIT</w:t>
                      </w:r>
                    </w:p>
                    <w:p w14:paraId="6C47CB5D" w14:textId="3D2BDDF4" w:rsidR="00F01368" w:rsidRDefault="00F01368" w:rsidP="00F01368">
                      <w:pPr>
                        <w:spacing w:line="398" w:lineRule="auto"/>
                        <w:ind w:left="3494" w:right="1808" w:hanging="1676"/>
                        <w:jc w:val="center"/>
                        <w:rPr>
                          <w:b/>
                        </w:rPr>
                      </w:pPr>
                      <w:r w:rsidRPr="002C2E3D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9</w:t>
                      </w:r>
                      <w:r w:rsidRPr="002C2E3D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01</w:t>
                      </w:r>
                      <w:r w:rsidRPr="002C2E3D">
                        <w:rPr>
                          <w:b/>
                        </w:rPr>
                        <w:t>.202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1368">
        <w:rPr>
          <w:rFonts w:ascii="Times New Roman" w:hAnsi="Times New Roman" w:cs="Times New Roman"/>
          <w:b/>
          <w:bCs/>
          <w:lang w:val="sq-AL"/>
        </w:rPr>
        <w:t>PARTNERITETI PËR QEVERISJE TË HAPUR (OGP)</w:t>
      </w:r>
    </w:p>
    <w:p w14:paraId="4627DFF4" w14:textId="3823CC88" w:rsidR="00F01368" w:rsidRDefault="00F01368" w:rsidP="00F01368">
      <w:pPr>
        <w:spacing w:line="360" w:lineRule="auto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0A6252D9" w14:textId="7E13E136" w:rsidR="001A33A0" w:rsidRDefault="00F01368" w:rsidP="00F0136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Tr</w:t>
      </w:r>
      <w:r w:rsidR="001D2B6D" w:rsidRPr="00F905FD">
        <w:rPr>
          <w:rFonts w:ascii="Times New Roman" w:hAnsi="Times New Roman" w:cs="Times New Roman"/>
          <w:b/>
          <w:bCs/>
        </w:rPr>
        <w:t>ajnimi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online “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Procesi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i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Bashkë-krijimit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dhe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Plani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Kombëtar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i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D2B6D" w:rsidRPr="00F905FD">
        <w:rPr>
          <w:rFonts w:ascii="Times New Roman" w:hAnsi="Times New Roman" w:cs="Times New Roman"/>
          <w:b/>
          <w:bCs/>
        </w:rPr>
        <w:t>Veprimit</w:t>
      </w:r>
      <w:proofErr w:type="spellEnd"/>
      <w:r w:rsidR="001D2B6D" w:rsidRPr="00F905FD">
        <w:rPr>
          <w:rFonts w:ascii="Times New Roman" w:hAnsi="Times New Roman" w:cs="Times New Roman"/>
          <w:b/>
          <w:bCs/>
        </w:rPr>
        <w:t xml:space="preserve"> OGP 2026-2030”.</w:t>
      </w:r>
    </w:p>
    <w:p w14:paraId="1990CBC4" w14:textId="77777777" w:rsidR="00F01368" w:rsidRPr="00F01368" w:rsidRDefault="00F01368" w:rsidP="00F01368">
      <w:pPr>
        <w:widowControl w:val="0"/>
        <w:tabs>
          <w:tab w:val="left" w:pos="1571"/>
        </w:tabs>
        <w:autoSpaceDE w:val="0"/>
        <w:autoSpaceDN w:val="0"/>
        <w:spacing w:before="1" w:after="0" w:line="276" w:lineRule="auto"/>
        <w:ind w:left="131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  <w:r w:rsidRPr="00F01368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>Vendi:</w:t>
      </w:r>
      <w:r w:rsidRPr="00F01368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ab/>
        <w:t xml:space="preserve">Format Virtual        </w:t>
      </w:r>
    </w:p>
    <w:p w14:paraId="62E5DF2A" w14:textId="6F1AED57" w:rsidR="00F01368" w:rsidRPr="00F01368" w:rsidRDefault="00F01368" w:rsidP="00F01368">
      <w:pPr>
        <w:widowControl w:val="0"/>
        <w:tabs>
          <w:tab w:val="right" w:pos="2652"/>
        </w:tabs>
        <w:autoSpaceDE w:val="0"/>
        <w:autoSpaceDN w:val="0"/>
        <w:spacing w:before="321" w:after="0" w:line="276" w:lineRule="auto"/>
        <w:ind w:left="131"/>
        <w:jc w:val="both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  <w:r w:rsidRPr="00F01368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>Data:</w:t>
      </w:r>
      <w:r w:rsidRPr="00F01368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ab/>
      </w:r>
      <w:bookmarkStart w:id="0" w:name="_Hlk218516371"/>
      <w:r w:rsidRPr="00F01368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9.01</w:t>
      </w:r>
      <w:r w:rsidRPr="00F01368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.202</w:t>
      </w:r>
      <w:bookmarkEnd w:id="0"/>
      <w:r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6</w:t>
      </w:r>
    </w:p>
    <w:p w14:paraId="27AF3A9B" w14:textId="77777777" w:rsidR="00F01368" w:rsidRPr="00F01368" w:rsidRDefault="00F01368" w:rsidP="00F01368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</w:p>
    <w:p w14:paraId="086818D0" w14:textId="6DAFEC54" w:rsidR="00F01368" w:rsidRPr="00F01368" w:rsidRDefault="00F01368" w:rsidP="00F01368">
      <w:pPr>
        <w:widowControl w:val="0"/>
        <w:autoSpaceDE w:val="0"/>
        <w:autoSpaceDN w:val="0"/>
        <w:spacing w:before="1" w:after="0" w:line="276" w:lineRule="auto"/>
        <w:ind w:left="1571" w:hanging="1440"/>
        <w:jc w:val="both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>Trajner</w:t>
      </w:r>
      <w:r w:rsidRPr="00F01368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>:</w:t>
      </w:r>
      <w:r w:rsidRPr="00F01368">
        <w:rPr>
          <w:rFonts w:ascii="Times New Roman" w:eastAsia="Times New Roman" w:hAnsi="Times New Roman" w:cs="Times New Roman"/>
          <w:b/>
          <w:spacing w:val="43"/>
          <w:kern w:val="0"/>
          <w:lang w:val="sq-AL"/>
          <w14:ligatures w14:val="none"/>
        </w:rPr>
        <w:t xml:space="preserve"> </w:t>
      </w:r>
      <w:bookmarkStart w:id="1" w:name="_Hlk182403874"/>
      <w:r w:rsidRPr="00F01368">
        <w:rPr>
          <w:rFonts w:ascii="Times New Roman" w:eastAsia="Times New Roman" w:hAnsi="Times New Roman" w:cs="Times New Roman"/>
          <w:kern w:val="0"/>
          <w14:ligatures w14:val="none"/>
        </w:rPr>
        <w:t>Sandra Pernar (OGP Europe)</w:t>
      </w:r>
    </w:p>
    <w:p w14:paraId="1C8CA880" w14:textId="2AFCA9FF" w:rsidR="00F01368" w:rsidRPr="00F01368" w:rsidRDefault="00F01368" w:rsidP="00F01368">
      <w:pPr>
        <w:widowControl w:val="0"/>
        <w:autoSpaceDE w:val="0"/>
        <w:autoSpaceDN w:val="0"/>
        <w:spacing w:before="1" w:after="0" w:line="276" w:lineRule="auto"/>
        <w:ind w:left="1571" w:hanging="1440"/>
        <w:jc w:val="both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  <w:r w:rsidRPr="00F01368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t xml:space="preserve">                </w:t>
      </w:r>
      <w:bookmarkStart w:id="2" w:name="_Hlk209786999"/>
      <w:r w:rsidRPr="00F01368">
        <w:rPr>
          <w:rFonts w:ascii="Times New Roman" w:eastAsia="Aptos" w:hAnsi="Times New Roman" w:cs="Times New Roman"/>
          <w:color w:val="000000"/>
        </w:rPr>
        <w:t xml:space="preserve">Wanda </w:t>
      </w:r>
      <w:proofErr w:type="spellStart"/>
      <w:r w:rsidRPr="00F01368">
        <w:rPr>
          <w:rFonts w:ascii="Times New Roman" w:eastAsia="Aptos" w:hAnsi="Times New Roman" w:cs="Times New Roman"/>
          <w:color w:val="000000"/>
        </w:rPr>
        <w:t>Tiefenbacher</w:t>
      </w:r>
      <w:proofErr w:type="spellEnd"/>
      <w:r w:rsidRPr="00F01368">
        <w:rPr>
          <w:rFonts w:ascii="Times New Roman" w:eastAsia="Aptos" w:hAnsi="Times New Roman" w:cs="Times New Roman"/>
          <w:color w:val="000000"/>
        </w:rPr>
        <w:t xml:space="preserve"> (OGP Member Services)</w:t>
      </w:r>
      <w:r w:rsidRPr="00F01368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.</w:t>
      </w:r>
      <w:bookmarkEnd w:id="2"/>
    </w:p>
    <w:bookmarkEnd w:id="1"/>
    <w:p w14:paraId="7F623850" w14:textId="77777777" w:rsidR="00F01368" w:rsidRPr="00F905FD" w:rsidRDefault="00F01368" w:rsidP="00F0136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60B5E5" w14:textId="19D66A43" w:rsidR="001D2B6D" w:rsidRPr="00F905FD" w:rsidRDefault="001D2B6D" w:rsidP="00F905F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905FD">
        <w:rPr>
          <w:rFonts w:ascii="Times New Roman" w:hAnsi="Times New Roman" w:cs="Times New Roman"/>
        </w:rPr>
        <w:t>Trajnimi</w:t>
      </w:r>
      <w:proofErr w:type="spellEnd"/>
      <w:r w:rsidRPr="00F905FD">
        <w:rPr>
          <w:rFonts w:ascii="Times New Roman" w:hAnsi="Times New Roman" w:cs="Times New Roman"/>
        </w:rPr>
        <w:t xml:space="preserve"> online u </w:t>
      </w:r>
      <w:proofErr w:type="spellStart"/>
      <w:r w:rsidRPr="00F905FD">
        <w:rPr>
          <w:rFonts w:ascii="Times New Roman" w:hAnsi="Times New Roman" w:cs="Times New Roman"/>
        </w:rPr>
        <w:t>fokusua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ofrimin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nj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kuptimi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rbashk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praktik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mbi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procesin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bashk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-krijimit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kuad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Open Government Partnership (OGP), </w:t>
      </w:r>
      <w:proofErr w:type="spellStart"/>
      <w:r w:rsidRPr="00F905FD">
        <w:rPr>
          <w:rFonts w:ascii="Times New Roman" w:hAnsi="Times New Roman" w:cs="Times New Roman"/>
        </w:rPr>
        <w:t>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nj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element </w:t>
      </w:r>
      <w:proofErr w:type="spellStart"/>
      <w:r w:rsidRPr="00F905FD">
        <w:rPr>
          <w:rFonts w:ascii="Times New Roman" w:hAnsi="Times New Roman" w:cs="Times New Roman"/>
        </w:rPr>
        <w:t>thelb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sor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hartimin</w:t>
      </w:r>
      <w:proofErr w:type="spellEnd"/>
      <w:r w:rsidRPr="00F905FD">
        <w:rPr>
          <w:rFonts w:ascii="Times New Roman" w:hAnsi="Times New Roman" w:cs="Times New Roman"/>
        </w:rPr>
        <w:t xml:space="preserve"> e Planit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ri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Komb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tar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Veprimit</w:t>
      </w:r>
      <w:proofErr w:type="spellEnd"/>
      <w:r w:rsidRPr="00F905FD">
        <w:rPr>
          <w:rFonts w:ascii="Times New Roman" w:hAnsi="Times New Roman" w:cs="Times New Roman"/>
        </w:rPr>
        <w:t xml:space="preserve"> 2026-2030.</w:t>
      </w:r>
    </w:p>
    <w:p w14:paraId="1777D88C" w14:textId="720643FE" w:rsidR="001D2B6D" w:rsidRPr="00F905FD" w:rsidRDefault="001D2B6D" w:rsidP="00F905F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905FD">
        <w:rPr>
          <w:rFonts w:ascii="Times New Roman" w:hAnsi="Times New Roman" w:cs="Times New Roman"/>
        </w:rPr>
        <w:t>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pjes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par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trajnimit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pjes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marr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sit</w:t>
      </w:r>
      <w:proofErr w:type="spellEnd"/>
      <w:r w:rsidRPr="00F905FD">
        <w:rPr>
          <w:rFonts w:ascii="Times New Roman" w:hAnsi="Times New Roman" w:cs="Times New Roman"/>
        </w:rPr>
        <w:t xml:space="preserve"> u </w:t>
      </w:r>
      <w:proofErr w:type="spellStart"/>
      <w:r w:rsidRPr="00F905FD">
        <w:rPr>
          <w:rFonts w:ascii="Times New Roman" w:hAnsi="Times New Roman" w:cs="Times New Roman"/>
        </w:rPr>
        <w:t>njoh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</w:t>
      </w:r>
      <w:proofErr w:type="spellEnd"/>
      <w:r w:rsidRPr="00F905FD">
        <w:rPr>
          <w:rFonts w:ascii="Times New Roman" w:hAnsi="Times New Roman" w:cs="Times New Roman"/>
        </w:rPr>
        <w:t xml:space="preserve"> me </w:t>
      </w:r>
      <w:proofErr w:type="spellStart"/>
      <w:r w:rsidRPr="00F905FD">
        <w:rPr>
          <w:rFonts w:ascii="Times New Roman" w:hAnsi="Times New Roman" w:cs="Times New Roman"/>
        </w:rPr>
        <w:t>parimet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themelore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bashk</w:t>
      </w:r>
      <w:r w:rsidR="00F905FD">
        <w:rPr>
          <w:rFonts w:ascii="Times New Roman" w:hAnsi="Times New Roman" w:cs="Times New Roman"/>
        </w:rPr>
        <w:t>ë-</w:t>
      </w:r>
      <w:r w:rsidRPr="00F905FD">
        <w:rPr>
          <w:rFonts w:ascii="Times New Roman" w:hAnsi="Times New Roman" w:cs="Times New Roman"/>
        </w:rPr>
        <w:t>krijimit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r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nd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tij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qeverisjen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hapur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rfitimet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q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sjell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cil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legjitimitetin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zbatueshm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rin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angazhimeve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OGP-</w:t>
      </w:r>
      <w:proofErr w:type="spellStart"/>
      <w:r w:rsidRPr="00F905FD">
        <w:rPr>
          <w:rFonts w:ascii="Times New Roman" w:hAnsi="Times New Roman" w:cs="Times New Roman"/>
        </w:rPr>
        <w:t>s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. U </w:t>
      </w:r>
      <w:proofErr w:type="spellStart"/>
      <w:r w:rsidRPr="00F905FD">
        <w:rPr>
          <w:rFonts w:ascii="Times New Roman" w:hAnsi="Times New Roman" w:cs="Times New Roman"/>
        </w:rPr>
        <w:t>sqaruan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standardet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pjes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marrjes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bashk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krijimit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OGP</w:t>
      </w:r>
      <w:r w:rsidR="00F905FD">
        <w:rPr>
          <w:rFonts w:ascii="Times New Roman" w:hAnsi="Times New Roman" w:cs="Times New Roman"/>
        </w:rPr>
        <w:t>-</w:t>
      </w:r>
      <w:proofErr w:type="spellStart"/>
      <w:r w:rsidR="00F905FD">
        <w:rPr>
          <w:rFonts w:ascii="Times New Roman" w:hAnsi="Times New Roman" w:cs="Times New Roman"/>
        </w:rPr>
        <w:t>së</w:t>
      </w:r>
      <w:proofErr w:type="spellEnd"/>
      <w:r w:rsidRPr="00F905FD">
        <w:rPr>
          <w:rFonts w:ascii="Times New Roman" w:hAnsi="Times New Roman" w:cs="Times New Roman"/>
        </w:rPr>
        <w:t xml:space="preserve"> duke </w:t>
      </w:r>
      <w:proofErr w:type="spellStart"/>
      <w:r w:rsidRPr="00F905FD">
        <w:rPr>
          <w:rFonts w:ascii="Times New Roman" w:hAnsi="Times New Roman" w:cs="Times New Roman"/>
        </w:rPr>
        <w:t>theksuar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nevoj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dialog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strukturuar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nd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rmjet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institucioneve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publike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shoq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ris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civile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aktor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tjer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interesuar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r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nd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transparenc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aksesit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informacion</w:t>
      </w:r>
      <w:r w:rsidR="00F905FD">
        <w:rPr>
          <w:rFonts w:ascii="Times New Roman" w:hAnsi="Times New Roman" w:cs="Times New Roman"/>
        </w:rPr>
        <w:t xml:space="preserve"> </w:t>
      </w:r>
      <w:proofErr w:type="spellStart"/>
      <w:r w:rsid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gith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p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rfshirjes</w:t>
      </w:r>
      <w:proofErr w:type="spellEnd"/>
      <w:r w:rsidR="00F905FD">
        <w:rPr>
          <w:rFonts w:ascii="Times New Roman" w:hAnsi="Times New Roman" w:cs="Times New Roman"/>
        </w:rPr>
        <w:t>.</w:t>
      </w:r>
    </w:p>
    <w:p w14:paraId="5BC29824" w14:textId="6F2255AD" w:rsidR="00F905FD" w:rsidRPr="00F905FD" w:rsidRDefault="001D2B6D" w:rsidP="00F905F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905FD">
        <w:rPr>
          <w:rFonts w:ascii="Times New Roman" w:hAnsi="Times New Roman" w:cs="Times New Roman"/>
        </w:rPr>
        <w:t>N</w:t>
      </w:r>
      <w:r w:rsidR="00F905FD">
        <w:rPr>
          <w:rFonts w:ascii="Times New Roman" w:hAnsi="Times New Roman" w:cs="Times New Roman"/>
        </w:rPr>
        <w:t>jë</w:t>
      </w:r>
      <w:proofErr w:type="spellEnd"/>
      <w:r w:rsidRPr="00F905FD">
        <w:rPr>
          <w:rFonts w:ascii="Times New Roman" w:hAnsi="Times New Roman" w:cs="Times New Roman"/>
        </w:rPr>
        <w:t xml:space="preserve"> element </w:t>
      </w:r>
      <w:proofErr w:type="spellStart"/>
      <w:r w:rsidRPr="00F905FD">
        <w:rPr>
          <w:rFonts w:ascii="Times New Roman" w:hAnsi="Times New Roman" w:cs="Times New Roman"/>
        </w:rPr>
        <w:t>kyç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trajnimit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ishte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diskutimi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mbi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çfar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funksionon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çfar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nuk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funksionon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praktik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gjat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proceseve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bashk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krijimit</w:t>
      </w:r>
      <w:proofErr w:type="spellEnd"/>
      <w:r w:rsidRPr="00F905FD">
        <w:rPr>
          <w:rFonts w:ascii="Times New Roman" w:hAnsi="Times New Roman" w:cs="Times New Roman"/>
        </w:rPr>
        <w:t xml:space="preserve">. U </w:t>
      </w:r>
      <w:proofErr w:type="spellStart"/>
      <w:r w:rsidRPr="00F905FD">
        <w:rPr>
          <w:rFonts w:ascii="Times New Roman" w:hAnsi="Times New Roman" w:cs="Times New Roman"/>
        </w:rPr>
        <w:t>theksua</w:t>
      </w:r>
      <w:proofErr w:type="spellEnd"/>
      <w:r w:rsidRPr="00F905FD">
        <w:rPr>
          <w:rFonts w:ascii="Times New Roman" w:hAnsi="Times New Roman" w:cs="Times New Roman"/>
        </w:rPr>
        <w:t xml:space="preserve"> se </w:t>
      </w:r>
      <w:proofErr w:type="spellStart"/>
      <w:r w:rsidRPr="00F905FD">
        <w:rPr>
          <w:rFonts w:ascii="Times New Roman" w:hAnsi="Times New Roman" w:cs="Times New Roman"/>
        </w:rPr>
        <w:t>proceset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efektive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karakterizohen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nga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qart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sia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rolit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afateve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pjes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marrja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gjer</w:t>
      </w:r>
      <w:r w:rsidR="00F905FD"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strukturuar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ndarja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tematike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pun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nd</w:t>
      </w:r>
      <w:r w:rsidR="00F905FD"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rtimi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mbi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mekanizmat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ekzistues</w:t>
      </w:r>
      <w:proofErr w:type="spellEnd"/>
      <w:r w:rsidRPr="00F905FD">
        <w:rPr>
          <w:rFonts w:ascii="Times New Roman" w:hAnsi="Times New Roman" w:cs="Times New Roman"/>
        </w:rPr>
        <w:t xml:space="preserve">. </w:t>
      </w:r>
    </w:p>
    <w:p w14:paraId="4AAAB57C" w14:textId="799ED123" w:rsidR="00F905FD" w:rsidRPr="00F905FD" w:rsidRDefault="00F905FD" w:rsidP="00F905F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905F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pjes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praktike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trajnimit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pjes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marr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punuan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mbi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rtimin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angazhimeve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OG</w:t>
      </w:r>
      <w:r>
        <w:rPr>
          <w:rFonts w:ascii="Times New Roman" w:hAnsi="Times New Roman" w:cs="Times New Roman"/>
        </w:rPr>
        <w:t>P-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 w:rsidRPr="00F905FD">
        <w:rPr>
          <w:rFonts w:ascii="Times New Roman" w:hAnsi="Times New Roman" w:cs="Times New Roman"/>
        </w:rPr>
        <w:t xml:space="preserve">, duke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rdorur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modelin</w:t>
      </w:r>
      <w:proofErr w:type="spellEnd"/>
      <w:r w:rsidRPr="00F905FD">
        <w:rPr>
          <w:rFonts w:ascii="Times New Roman" w:hAnsi="Times New Roman" w:cs="Times New Roman"/>
        </w:rPr>
        <w:t xml:space="preserve"> standard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angazhimit</w:t>
      </w:r>
      <w:proofErr w:type="spellEnd"/>
      <w:r w:rsidRPr="00F905FD">
        <w:rPr>
          <w:rFonts w:ascii="Times New Roman" w:hAnsi="Times New Roman" w:cs="Times New Roman"/>
        </w:rPr>
        <w:t xml:space="preserve">. U </w:t>
      </w:r>
      <w:proofErr w:type="spellStart"/>
      <w:r w:rsidRPr="00F905FD">
        <w:rPr>
          <w:rFonts w:ascii="Times New Roman" w:hAnsi="Times New Roman" w:cs="Times New Roman"/>
        </w:rPr>
        <w:t>theksua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sia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identifikimit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nj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problem</w:t>
      </w:r>
      <w:r>
        <w:rPr>
          <w:rFonts w:ascii="Times New Roman" w:hAnsi="Times New Roman" w:cs="Times New Roman"/>
        </w:rPr>
        <w:t>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konkret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specifi</w:t>
      </w:r>
      <w:r>
        <w:rPr>
          <w:rFonts w:ascii="Times New Roman" w:hAnsi="Times New Roman" w:cs="Times New Roman"/>
        </w:rPr>
        <w:t>k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rtimi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mbi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iniciativat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ekzistuese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rcaktimi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zgjidhjeve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qarta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nga</w:t>
      </w:r>
      <w:proofErr w:type="spellEnd"/>
      <w:r w:rsidRPr="00F905FD">
        <w:rPr>
          <w:rFonts w:ascii="Times New Roman" w:hAnsi="Times New Roman" w:cs="Times New Roman"/>
        </w:rPr>
        <w:t xml:space="preserve"> ana </w:t>
      </w:r>
      <w:r w:rsidRPr="00F905FD">
        <w:rPr>
          <w:rFonts w:ascii="Times New Roman" w:hAnsi="Times New Roman" w:cs="Times New Roman"/>
        </w:rPr>
        <w:lastRenderedPageBreak/>
        <w:t xml:space="preserve">e </w:t>
      </w:r>
      <w:proofErr w:type="spellStart"/>
      <w:r w:rsidRPr="00F905FD">
        <w:rPr>
          <w:rFonts w:ascii="Times New Roman" w:hAnsi="Times New Roman" w:cs="Times New Roman"/>
        </w:rPr>
        <w:t>institucioneve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rcaktimi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rezultateve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matshme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etapave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verifikueshme</w:t>
      </w:r>
      <w:proofErr w:type="spellEnd"/>
      <w:r w:rsidRPr="00F905FD">
        <w:rPr>
          <w:rFonts w:ascii="Times New Roman" w:hAnsi="Times New Roman" w:cs="Times New Roman"/>
        </w:rPr>
        <w:t xml:space="preserve">. </w:t>
      </w:r>
      <w:proofErr w:type="spellStart"/>
      <w:r w:rsidRPr="00F905F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j</w:t>
      </w:r>
      <w:r w:rsidRPr="00F905FD">
        <w:rPr>
          <w:rFonts w:ascii="Times New Roman" w:hAnsi="Times New Roman" w:cs="Times New Roman"/>
        </w:rPr>
        <w:t>ithashtu</w:t>
      </w:r>
      <w:proofErr w:type="spellEnd"/>
      <w:r w:rsidRPr="00F905FD">
        <w:rPr>
          <w:rFonts w:ascii="Times New Roman" w:hAnsi="Times New Roman" w:cs="Times New Roman"/>
        </w:rPr>
        <w:t xml:space="preserve">, u </w:t>
      </w:r>
      <w:proofErr w:type="spellStart"/>
      <w:r w:rsidRPr="00F905FD">
        <w:rPr>
          <w:rFonts w:ascii="Times New Roman" w:hAnsi="Times New Roman" w:cs="Times New Roman"/>
        </w:rPr>
        <w:t>sqaruan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kriteret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rdoren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nga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Mekanizmi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Pavarur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Raportimit</w:t>
      </w:r>
      <w:proofErr w:type="spellEnd"/>
      <w:r w:rsidRPr="00F905FD">
        <w:rPr>
          <w:rFonts w:ascii="Times New Roman" w:hAnsi="Times New Roman" w:cs="Times New Roman"/>
        </w:rPr>
        <w:t xml:space="preserve"> (IRM)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vler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angazhimeve</w:t>
      </w:r>
      <w:proofErr w:type="spellEnd"/>
      <w:r w:rsidRPr="00F905FD">
        <w:rPr>
          <w:rFonts w:ascii="Times New Roman" w:hAnsi="Times New Roman" w:cs="Times New Roman"/>
        </w:rPr>
        <w:t xml:space="preserve">, me </w:t>
      </w:r>
      <w:proofErr w:type="spellStart"/>
      <w:r w:rsidRPr="00F905FD">
        <w:rPr>
          <w:rFonts w:ascii="Times New Roman" w:hAnsi="Times New Roman" w:cs="Times New Roman"/>
        </w:rPr>
        <w:t>fokus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tek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ndikimi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verifikueshm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ria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potenciali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rezultate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konkrete</w:t>
      </w:r>
      <w:proofErr w:type="spellEnd"/>
      <w:r w:rsidRPr="00F905FD">
        <w:rPr>
          <w:rFonts w:ascii="Times New Roman" w:hAnsi="Times New Roman" w:cs="Times New Roman"/>
        </w:rPr>
        <w:t>.</w:t>
      </w:r>
    </w:p>
    <w:p w14:paraId="1FB25D2B" w14:textId="63BDA862" w:rsidR="00F905FD" w:rsidRPr="00F905FD" w:rsidRDefault="00F905FD" w:rsidP="00F905F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905FD">
        <w:rPr>
          <w:rFonts w:ascii="Times New Roman" w:hAnsi="Times New Roman" w:cs="Times New Roman"/>
        </w:rPr>
        <w:t>Trajnimi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adresoi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gjithashtu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shtjet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rsektoriale</w:t>
      </w:r>
      <w:proofErr w:type="spellEnd"/>
      <w:r w:rsidRPr="00F905FD">
        <w:rPr>
          <w:rFonts w:ascii="Times New Roman" w:hAnsi="Times New Roman" w:cs="Times New Roman"/>
        </w:rPr>
        <w:t xml:space="preserve">, duke </w:t>
      </w:r>
      <w:proofErr w:type="spellStart"/>
      <w:r w:rsidRPr="00F905F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nvizuar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nevoj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koordinim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hersh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rcaktimin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roleve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rgjegj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sive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rdorimin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grupeve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tematike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pun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krijuar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nj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proces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bashk</w:t>
      </w:r>
      <w:r>
        <w:rPr>
          <w:rFonts w:ascii="Times New Roman" w:hAnsi="Times New Roman" w:cs="Times New Roman"/>
        </w:rPr>
        <w:t>ë-</w:t>
      </w:r>
      <w:r w:rsidRPr="00F905FD">
        <w:rPr>
          <w:rFonts w:ascii="Times New Roman" w:hAnsi="Times New Roman" w:cs="Times New Roman"/>
        </w:rPr>
        <w:t>krijimi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funksional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efektiv</w:t>
      </w:r>
      <w:proofErr w:type="spellEnd"/>
      <w:r w:rsidRPr="00F905FD">
        <w:rPr>
          <w:rFonts w:ascii="Times New Roman" w:hAnsi="Times New Roman" w:cs="Times New Roman"/>
        </w:rPr>
        <w:t>.</w:t>
      </w:r>
    </w:p>
    <w:p w14:paraId="3E733887" w14:textId="7DF1B4A7" w:rsidR="00F905FD" w:rsidRPr="00F905FD" w:rsidRDefault="00F905FD" w:rsidP="00F905F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905F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rfundim</w:t>
      </w:r>
      <w:proofErr w:type="spellEnd"/>
      <w:r w:rsidRPr="00F905FD">
        <w:rPr>
          <w:rFonts w:ascii="Times New Roman" w:hAnsi="Times New Roman" w:cs="Times New Roman"/>
        </w:rPr>
        <w:t xml:space="preserve">, u </w:t>
      </w:r>
      <w:proofErr w:type="spellStart"/>
      <w:r w:rsidRPr="00F905FD">
        <w:rPr>
          <w:rFonts w:ascii="Times New Roman" w:hAnsi="Times New Roman" w:cs="Times New Roman"/>
        </w:rPr>
        <w:t>prezantuan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hapat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tejsh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</w:t>
      </w:r>
      <w:proofErr w:type="spellEnd"/>
      <w:r w:rsidRPr="00F905FD">
        <w:rPr>
          <w:rFonts w:ascii="Times New Roman" w:hAnsi="Times New Roman" w:cs="Times New Roman"/>
        </w:rPr>
        <w:t xml:space="preserve"> pas </w:t>
      </w:r>
      <w:proofErr w:type="spellStart"/>
      <w:r w:rsidRPr="00F905FD">
        <w:rPr>
          <w:rFonts w:ascii="Times New Roman" w:hAnsi="Times New Roman" w:cs="Times New Roman"/>
        </w:rPr>
        <w:t>trajnimit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rfshir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ndarjen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rezultateve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diskutimeve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brenda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institucioneve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ër</w:t>
      </w:r>
      <w:r w:rsidRPr="00F905FD">
        <w:rPr>
          <w:rFonts w:ascii="Times New Roman" w:hAnsi="Times New Roman" w:cs="Times New Roman"/>
        </w:rPr>
        <w:t>kat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konfirmimin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koordinator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burimeve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planifikimin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thirrjeve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publike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publikimin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planit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bashk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-krijimit</w:t>
      </w:r>
      <w:proofErr w:type="spellEnd"/>
      <w:r w:rsidRPr="00F905FD">
        <w:rPr>
          <w:rFonts w:ascii="Times New Roman" w:hAnsi="Times New Roman" w:cs="Times New Roman"/>
        </w:rPr>
        <w:t xml:space="preserve"> me </w:t>
      </w:r>
      <w:proofErr w:type="spellStart"/>
      <w:r w:rsidRPr="00F905FD">
        <w:rPr>
          <w:rFonts w:ascii="Times New Roman" w:hAnsi="Times New Roman" w:cs="Times New Roman"/>
        </w:rPr>
        <w:t>afate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mund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qarta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pjes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marrjeje</w:t>
      </w:r>
      <w:proofErr w:type="spellEnd"/>
      <w:r w:rsidRPr="00F905FD">
        <w:rPr>
          <w:rFonts w:ascii="Times New Roman" w:hAnsi="Times New Roman" w:cs="Times New Roman"/>
        </w:rPr>
        <w:t xml:space="preserve">. </w:t>
      </w:r>
      <w:proofErr w:type="spellStart"/>
      <w:r w:rsidRPr="00F905FD">
        <w:rPr>
          <w:rFonts w:ascii="Times New Roman" w:hAnsi="Times New Roman" w:cs="Times New Roman"/>
        </w:rPr>
        <w:t>Trajnimi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rbeu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nj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baz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sishme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forcimin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kapaciteteve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aktor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ve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rfshir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sigurimin</w:t>
      </w:r>
      <w:proofErr w:type="spellEnd"/>
      <w:r w:rsidRPr="00F905FD">
        <w:rPr>
          <w:rFonts w:ascii="Times New Roman" w:hAnsi="Times New Roman" w:cs="Times New Roman"/>
        </w:rPr>
        <w:t xml:space="preserve"> e </w:t>
      </w:r>
      <w:proofErr w:type="spellStart"/>
      <w:r w:rsidRPr="00F905FD">
        <w:rPr>
          <w:rFonts w:ascii="Times New Roman" w:hAnsi="Times New Roman" w:cs="Times New Roman"/>
        </w:rPr>
        <w:t>nj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procesi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bashk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krijimi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strukturuar</w:t>
      </w:r>
      <w:proofErr w:type="spellEnd"/>
      <w:r w:rsidRPr="00F905FD">
        <w:rPr>
          <w:rFonts w:ascii="Times New Roman" w:hAnsi="Times New Roman" w:cs="Times New Roman"/>
        </w:rPr>
        <w:t xml:space="preserve">, </w:t>
      </w:r>
      <w:proofErr w:type="spellStart"/>
      <w:r w:rsidRPr="00F905FD">
        <w:rPr>
          <w:rFonts w:ascii="Times New Roman" w:hAnsi="Times New Roman" w:cs="Times New Roman"/>
        </w:rPr>
        <w:t>gjith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rfshir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s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dhe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 xml:space="preserve"> </w:t>
      </w:r>
      <w:proofErr w:type="spellStart"/>
      <w:r w:rsidRPr="00F905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F905FD">
        <w:rPr>
          <w:rFonts w:ascii="Times New Roman" w:hAnsi="Times New Roman" w:cs="Times New Roman"/>
        </w:rPr>
        <w:t>rputhje</w:t>
      </w:r>
      <w:proofErr w:type="spellEnd"/>
      <w:r w:rsidRPr="00F905FD">
        <w:rPr>
          <w:rFonts w:ascii="Times New Roman" w:hAnsi="Times New Roman" w:cs="Times New Roman"/>
        </w:rPr>
        <w:t xml:space="preserve"> me </w:t>
      </w:r>
      <w:proofErr w:type="spellStart"/>
      <w:r w:rsidRPr="00F905FD">
        <w:rPr>
          <w:rFonts w:ascii="Times New Roman" w:hAnsi="Times New Roman" w:cs="Times New Roman"/>
        </w:rPr>
        <w:t>standardet</w:t>
      </w:r>
      <w:proofErr w:type="spellEnd"/>
      <w:r w:rsidRPr="00F905FD">
        <w:rPr>
          <w:rFonts w:ascii="Times New Roman" w:hAnsi="Times New Roman" w:cs="Times New Roman"/>
        </w:rPr>
        <w:t xml:space="preserve"> e OGP-</w:t>
      </w:r>
      <w:proofErr w:type="spellStart"/>
      <w:r w:rsidRPr="00F905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ë</w:t>
      </w:r>
      <w:proofErr w:type="spellEnd"/>
      <w:r w:rsidRPr="00F905FD">
        <w:rPr>
          <w:rFonts w:ascii="Times New Roman" w:hAnsi="Times New Roman" w:cs="Times New Roman"/>
        </w:rPr>
        <w:t>.</w:t>
      </w:r>
    </w:p>
    <w:sectPr w:rsidR="00F905FD" w:rsidRPr="00F9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60"/>
    <w:rsid w:val="00101E60"/>
    <w:rsid w:val="001A33A0"/>
    <w:rsid w:val="001D2B6D"/>
    <w:rsid w:val="003D4486"/>
    <w:rsid w:val="004859F3"/>
    <w:rsid w:val="0087138F"/>
    <w:rsid w:val="00F01368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E0FB"/>
  <w15:chartTrackingRefBased/>
  <w15:docId w15:val="{6D9BE27D-863E-44AF-B558-5325D716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2295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Kastrati</dc:creator>
  <cp:keywords/>
  <dc:description/>
  <cp:lastModifiedBy>Nerida Kastrati</cp:lastModifiedBy>
  <cp:revision>3</cp:revision>
  <dcterms:created xsi:type="dcterms:W3CDTF">2026-02-04T12:49:00Z</dcterms:created>
  <dcterms:modified xsi:type="dcterms:W3CDTF">2026-02-05T07:53:00Z</dcterms:modified>
</cp:coreProperties>
</file>