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E2F3" w14:textId="77777777" w:rsidR="00FC6D40" w:rsidRPr="00E13408" w:rsidRDefault="00837FF8" w:rsidP="00B86227">
      <w:pPr>
        <w:pStyle w:val="Title"/>
        <w:spacing w:line="276" w:lineRule="auto"/>
        <w:jc w:val="center"/>
        <w:rPr>
          <w:sz w:val="24"/>
          <w:szCs w:val="24"/>
        </w:rPr>
      </w:pPr>
      <w:r w:rsidRPr="00C17C72">
        <w:rPr>
          <w:sz w:val="24"/>
          <w:szCs w:val="24"/>
        </w:rPr>
        <w:t>PARTNERITETI PËR QEVERISJE</w:t>
      </w:r>
      <w:r w:rsidRPr="00C17C72">
        <w:rPr>
          <w:spacing w:val="-1"/>
          <w:sz w:val="24"/>
          <w:szCs w:val="24"/>
        </w:rPr>
        <w:t xml:space="preserve"> </w:t>
      </w:r>
      <w:r w:rsidRPr="00C17C72">
        <w:rPr>
          <w:sz w:val="24"/>
          <w:szCs w:val="24"/>
        </w:rPr>
        <w:t>TË HAPUR</w:t>
      </w:r>
      <w:r w:rsidRPr="00C17C72">
        <w:rPr>
          <w:spacing w:val="1"/>
          <w:sz w:val="24"/>
          <w:szCs w:val="24"/>
        </w:rPr>
        <w:t xml:space="preserve"> </w:t>
      </w:r>
      <w:r w:rsidRPr="00C17C72">
        <w:rPr>
          <w:sz w:val="24"/>
          <w:szCs w:val="24"/>
        </w:rPr>
        <w:t>(OGP)</w:t>
      </w:r>
    </w:p>
    <w:p w14:paraId="05455833" w14:textId="77777777" w:rsidR="00FC6D40" w:rsidRPr="00C17C72" w:rsidRDefault="00FC6D40" w:rsidP="00B86227">
      <w:pPr>
        <w:pStyle w:val="BodyText"/>
        <w:spacing w:line="276" w:lineRule="auto"/>
        <w:jc w:val="both"/>
        <w:rPr>
          <w:b/>
        </w:rPr>
      </w:pPr>
    </w:p>
    <w:p w14:paraId="505560C9" w14:textId="77777777" w:rsidR="00FC6D40" w:rsidRPr="00C17C72" w:rsidRDefault="00DD6D16" w:rsidP="00B86227">
      <w:pPr>
        <w:pStyle w:val="BodyText"/>
        <w:spacing w:before="6" w:line="276" w:lineRule="auto"/>
        <w:jc w:val="both"/>
        <w:rPr>
          <w:b/>
        </w:rPr>
      </w:pPr>
      <w:r w:rsidRPr="00C17C72">
        <w:rPr>
          <w:noProof/>
          <w:lang w:val="en-US"/>
        </w:rPr>
        <mc:AlternateContent>
          <mc:Choice Requires="wps">
            <w:drawing>
              <wp:anchor distT="0" distB="0" distL="0" distR="0" simplePos="0" relativeHeight="487587840" behindDoc="1" locked="0" layoutInCell="1" allowOverlap="1" wp14:anchorId="5F7F1AB1" wp14:editId="2A2FE7F2">
                <wp:simplePos x="0" y="0"/>
                <wp:positionH relativeFrom="page">
                  <wp:posOffset>1030605</wp:posOffset>
                </wp:positionH>
                <wp:positionV relativeFrom="paragraph">
                  <wp:posOffset>127000</wp:posOffset>
                </wp:positionV>
                <wp:extent cx="5429885" cy="588645"/>
                <wp:effectExtent l="0" t="0" r="0" b="0"/>
                <wp:wrapTopAndBottom/>
                <wp:docPr id="1815754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885" cy="588645"/>
                        </a:xfrm>
                        <a:prstGeom prst="rect">
                          <a:avLst/>
                        </a:prstGeom>
                        <a:solidFill>
                          <a:srgbClr val="D9D9D9"/>
                        </a:solidFill>
                        <a:ln w="6096">
                          <a:solidFill>
                            <a:srgbClr val="000000"/>
                          </a:solidFill>
                          <a:prstDash val="solid"/>
                          <a:miter lim="800000"/>
                          <a:headEnd/>
                          <a:tailEnd/>
                        </a:ln>
                      </wps:spPr>
                      <wps:txbx>
                        <w:txbxContent>
                          <w:p w14:paraId="29A39D6E" w14:textId="77777777" w:rsidR="00FC6D40" w:rsidRDefault="00837FF8" w:rsidP="00D10835">
                            <w:pPr>
                              <w:spacing w:line="398" w:lineRule="auto"/>
                              <w:ind w:left="3494" w:right="1808" w:hanging="1676"/>
                              <w:jc w:val="center"/>
                              <w:rPr>
                                <w:b/>
                                <w:sz w:val="24"/>
                              </w:rPr>
                            </w:pPr>
                            <w:r>
                              <w:rPr>
                                <w:b/>
                                <w:sz w:val="24"/>
                              </w:rPr>
                              <w:t>SHËNIMET E MBLEDHJES</w:t>
                            </w:r>
                          </w:p>
                          <w:p w14:paraId="04DB3C69" w14:textId="77777777" w:rsidR="002C2E3D" w:rsidRDefault="002C2E3D" w:rsidP="00D10835">
                            <w:pPr>
                              <w:spacing w:line="398" w:lineRule="auto"/>
                              <w:ind w:left="3494" w:right="1808" w:hanging="1676"/>
                              <w:jc w:val="center"/>
                              <w:rPr>
                                <w:b/>
                                <w:sz w:val="24"/>
                              </w:rPr>
                            </w:pPr>
                            <w:r w:rsidRPr="002C2E3D">
                              <w:rPr>
                                <w:b/>
                                <w:sz w:val="24"/>
                              </w:rPr>
                              <w:t>23.12.2025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F1AB1" id="_x0000_t202" coordsize="21600,21600" o:spt="202" path="m,l,21600r21600,l21600,xe">
                <v:stroke joinstyle="miter"/>
                <v:path gradientshapeok="t" o:connecttype="rect"/>
              </v:shapetype>
              <v:shape id="Text Box 5" o:spid="_x0000_s1026" type="#_x0000_t202" style="position:absolute;left:0;text-align:left;margin-left:81.15pt;margin-top:10pt;width:427.55pt;height:46.3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" fillcolor="#d9d9d9" strokeweight=".48pt">
                <v:textbox inset="0,0,0,0">
                  <w:txbxContent>
                    <w:p w14:paraId="29A39D6E" w14:textId="77777777" w:rsidR="00FC6D40" w:rsidRDefault="00837FF8" w:rsidP="00D10835">
                      <w:pPr>
                        <w:spacing w:line="398" w:lineRule="auto"/>
                        <w:ind w:left="3494" w:right="1808" w:hanging="1676"/>
                        <w:jc w:val="center"/>
                        <w:rPr>
                          <w:b/>
                          <w:sz w:val="24"/>
                        </w:rPr>
                      </w:pPr>
                      <w:r>
                        <w:rPr>
                          <w:b/>
                          <w:sz w:val="24"/>
                        </w:rPr>
                        <w:t>SHËNIMET E MBLEDHJES</w:t>
                      </w:r>
                    </w:p>
                    <w:p w14:paraId="04DB3C69" w14:textId="77777777" w:rsidR="002C2E3D" w:rsidRDefault="002C2E3D" w:rsidP="00D10835">
                      <w:pPr>
                        <w:spacing w:line="398" w:lineRule="auto"/>
                        <w:ind w:left="3494" w:right="1808" w:hanging="1676"/>
                        <w:jc w:val="center"/>
                        <w:rPr>
                          <w:b/>
                          <w:sz w:val="24"/>
                        </w:rPr>
                      </w:pPr>
                      <w:r w:rsidRPr="002C2E3D">
                        <w:rPr>
                          <w:b/>
                          <w:sz w:val="24"/>
                        </w:rPr>
                        <w:t>23.12.2025</w:t>
                      </w:r>
                    </w:p>
                  </w:txbxContent>
                </v:textbox>
                <w10:wrap type="topAndBottom" anchorx="page"/>
              </v:shape>
            </w:pict>
          </mc:Fallback>
        </mc:AlternateContent>
      </w:r>
    </w:p>
    <w:p w14:paraId="766EEB10" w14:textId="77777777" w:rsidR="00FC6D40" w:rsidRPr="00E13408" w:rsidRDefault="00837FF8" w:rsidP="00B86227">
      <w:pPr>
        <w:pStyle w:val="Heading2"/>
        <w:spacing w:line="276" w:lineRule="auto"/>
        <w:ind w:left="3216" w:right="521" w:hanging="2730"/>
        <w:jc w:val="both"/>
      </w:pPr>
      <w:r w:rsidRPr="00C17C72">
        <w:t>MBLEDHJA</w:t>
      </w:r>
      <w:r w:rsidRPr="00C17C72">
        <w:rPr>
          <w:spacing w:val="-3"/>
        </w:rPr>
        <w:t xml:space="preserve"> </w:t>
      </w:r>
      <w:r w:rsidRPr="00C17C72">
        <w:t>E</w:t>
      </w:r>
      <w:r w:rsidRPr="00C17C72">
        <w:rPr>
          <w:spacing w:val="-2"/>
        </w:rPr>
        <w:t xml:space="preserve"> </w:t>
      </w:r>
      <w:r w:rsidRPr="00C17C72">
        <w:t>KOMITETIT</w:t>
      </w:r>
      <w:r w:rsidRPr="00C17C72">
        <w:rPr>
          <w:spacing w:val="-4"/>
        </w:rPr>
        <w:t xml:space="preserve"> </w:t>
      </w:r>
      <w:r w:rsidRPr="00C17C72">
        <w:t>SHUMËPALËSH</w:t>
      </w:r>
      <w:r w:rsidRPr="00C17C72">
        <w:rPr>
          <w:spacing w:val="-2"/>
        </w:rPr>
        <w:t xml:space="preserve"> </w:t>
      </w:r>
      <w:r w:rsidRPr="00C17C72">
        <w:t>M</w:t>
      </w:r>
      <w:r w:rsidR="000922F4">
        <w:t xml:space="preserve">E OGP </w:t>
      </w:r>
    </w:p>
    <w:p w14:paraId="183CC22C" w14:textId="77777777" w:rsidR="00FC6D40" w:rsidRPr="00C17C72" w:rsidRDefault="00FC6D40" w:rsidP="00B86227">
      <w:pPr>
        <w:pStyle w:val="BodyText"/>
        <w:spacing w:before="4" w:line="276" w:lineRule="auto"/>
        <w:jc w:val="both"/>
        <w:rPr>
          <w:b/>
        </w:rPr>
      </w:pPr>
    </w:p>
    <w:p w14:paraId="6DF1C11D" w14:textId="77777777" w:rsidR="00FC6D40" w:rsidRPr="00C17C72" w:rsidRDefault="00837FF8" w:rsidP="00C76A79">
      <w:pPr>
        <w:tabs>
          <w:tab w:val="left" w:pos="1571"/>
        </w:tabs>
        <w:spacing w:before="1" w:line="276" w:lineRule="auto"/>
        <w:ind w:left="131"/>
        <w:rPr>
          <w:sz w:val="24"/>
          <w:szCs w:val="24"/>
        </w:rPr>
      </w:pPr>
      <w:r w:rsidRPr="00C17C72">
        <w:rPr>
          <w:b/>
          <w:sz w:val="24"/>
          <w:szCs w:val="24"/>
        </w:rPr>
        <w:t>Vendi:</w:t>
      </w:r>
      <w:r w:rsidRPr="00C17C72">
        <w:rPr>
          <w:b/>
          <w:sz w:val="24"/>
          <w:szCs w:val="24"/>
        </w:rPr>
        <w:tab/>
      </w:r>
      <w:r w:rsidR="00C76A79">
        <w:rPr>
          <w:b/>
          <w:sz w:val="24"/>
          <w:szCs w:val="24"/>
        </w:rPr>
        <w:t xml:space="preserve">Format Virtual        </w:t>
      </w:r>
    </w:p>
    <w:p w14:paraId="6E8A590A" w14:textId="77777777" w:rsidR="00FC6D40" w:rsidRPr="00C17C72" w:rsidRDefault="00837FF8" w:rsidP="00B86227">
      <w:pPr>
        <w:tabs>
          <w:tab w:val="right" w:pos="2652"/>
        </w:tabs>
        <w:spacing w:before="321" w:line="276" w:lineRule="auto"/>
        <w:ind w:left="131"/>
        <w:jc w:val="both"/>
        <w:rPr>
          <w:sz w:val="24"/>
          <w:szCs w:val="24"/>
        </w:rPr>
      </w:pPr>
      <w:r w:rsidRPr="00C17C72">
        <w:rPr>
          <w:b/>
          <w:sz w:val="24"/>
          <w:szCs w:val="24"/>
        </w:rPr>
        <w:t>Data:</w:t>
      </w:r>
      <w:r w:rsidRPr="00C17C72">
        <w:rPr>
          <w:b/>
          <w:sz w:val="24"/>
          <w:szCs w:val="24"/>
        </w:rPr>
        <w:tab/>
      </w:r>
      <w:bookmarkStart w:id="0" w:name="_Hlk218516371"/>
      <w:r w:rsidR="00C76A79">
        <w:rPr>
          <w:sz w:val="24"/>
          <w:szCs w:val="24"/>
        </w:rPr>
        <w:t>23</w:t>
      </w:r>
      <w:r w:rsidRPr="00C17C72">
        <w:rPr>
          <w:sz w:val="24"/>
          <w:szCs w:val="24"/>
        </w:rPr>
        <w:t>.</w:t>
      </w:r>
      <w:r w:rsidR="00C76A79">
        <w:rPr>
          <w:sz w:val="24"/>
          <w:szCs w:val="24"/>
        </w:rPr>
        <w:t>12</w:t>
      </w:r>
      <w:r w:rsidRPr="00C17C72">
        <w:rPr>
          <w:sz w:val="24"/>
          <w:szCs w:val="24"/>
        </w:rPr>
        <w:t>.202</w:t>
      </w:r>
      <w:r w:rsidR="00762756">
        <w:rPr>
          <w:sz w:val="24"/>
          <w:szCs w:val="24"/>
        </w:rPr>
        <w:t>5</w:t>
      </w:r>
      <w:bookmarkEnd w:id="0"/>
    </w:p>
    <w:p w14:paraId="4C86B6DD" w14:textId="77777777" w:rsidR="00FC6D40" w:rsidRPr="00C17C72" w:rsidRDefault="00FC6D40" w:rsidP="00B86227">
      <w:pPr>
        <w:pStyle w:val="BodyText"/>
        <w:spacing w:before="6" w:line="276" w:lineRule="auto"/>
        <w:jc w:val="both"/>
      </w:pPr>
    </w:p>
    <w:p w14:paraId="67221B38" w14:textId="0937D0C0" w:rsidR="00FC6D40" w:rsidRDefault="00837FF8" w:rsidP="00B95D18">
      <w:pPr>
        <w:pStyle w:val="BodyText"/>
        <w:spacing w:before="1" w:line="276" w:lineRule="auto"/>
        <w:ind w:left="1418" w:hanging="1287"/>
        <w:jc w:val="both"/>
      </w:pPr>
      <w:r w:rsidRPr="00C17C72">
        <w:rPr>
          <w:b/>
        </w:rPr>
        <w:t>Kryesohet:</w:t>
      </w:r>
      <w:r w:rsidRPr="00C17C72">
        <w:rPr>
          <w:b/>
          <w:spacing w:val="43"/>
        </w:rPr>
        <w:t xml:space="preserve"> </w:t>
      </w:r>
      <w:r w:rsidRPr="005C331F">
        <w:t>Znj.</w:t>
      </w:r>
      <w:r w:rsidR="00FA75A2" w:rsidRPr="00B95D18">
        <w:t xml:space="preserve"> Adea PIRDENI</w:t>
      </w:r>
      <w:r w:rsidRPr="00C17C72">
        <w:t>,</w:t>
      </w:r>
      <w:r w:rsidRPr="00C17C72">
        <w:rPr>
          <w:spacing w:val="30"/>
        </w:rPr>
        <w:t xml:space="preserve"> </w:t>
      </w:r>
      <w:r w:rsidRPr="00C17C72">
        <w:t>Ministër</w:t>
      </w:r>
      <w:r w:rsidRPr="00C17C72">
        <w:rPr>
          <w:spacing w:val="29"/>
        </w:rPr>
        <w:t xml:space="preserve"> </w:t>
      </w:r>
      <w:r w:rsidRPr="00C17C72">
        <w:t>Shteti</w:t>
      </w:r>
      <w:r w:rsidRPr="00C17C72">
        <w:rPr>
          <w:spacing w:val="30"/>
        </w:rPr>
        <w:t xml:space="preserve"> </w:t>
      </w:r>
      <w:r w:rsidRPr="00C17C72">
        <w:t>për</w:t>
      </w:r>
      <w:r w:rsidRPr="00C17C72">
        <w:rPr>
          <w:spacing w:val="26"/>
        </w:rPr>
        <w:t xml:space="preserve"> </w:t>
      </w:r>
      <w:r w:rsidR="00FA75A2" w:rsidRPr="00C17C72">
        <w:rPr>
          <w:spacing w:val="26"/>
        </w:rPr>
        <w:t>Administrat</w:t>
      </w:r>
      <w:r w:rsidR="00556FA1" w:rsidRPr="00C17C72">
        <w:rPr>
          <w:spacing w:val="26"/>
        </w:rPr>
        <w:t>ë</w:t>
      </w:r>
      <w:r w:rsidR="00FA75A2" w:rsidRPr="00C17C72">
        <w:rPr>
          <w:spacing w:val="26"/>
        </w:rPr>
        <w:t>n Publike dhe Antikorrupsionin</w:t>
      </w:r>
      <w:r w:rsidRPr="00C17C72">
        <w:t>,</w:t>
      </w:r>
      <w:r w:rsidR="00927C0E" w:rsidRPr="00C17C72">
        <w:t xml:space="preserve"> </w:t>
      </w:r>
      <w:r w:rsidRPr="00C17C72">
        <w:rPr>
          <w:spacing w:val="-57"/>
        </w:rPr>
        <w:t xml:space="preserve"> </w:t>
      </w:r>
      <w:r w:rsidR="00F02A65" w:rsidRPr="00C17C72">
        <w:rPr>
          <w:spacing w:val="-57"/>
        </w:rPr>
        <w:t xml:space="preserve"> </w:t>
      </w:r>
      <w:bookmarkStart w:id="1" w:name="_Hlk182403874"/>
      <w:r w:rsidRPr="00C17C72">
        <w:t>Koordinator</w:t>
      </w:r>
      <w:r w:rsidRPr="00C17C72">
        <w:rPr>
          <w:spacing w:val="-1"/>
        </w:rPr>
        <w:t xml:space="preserve"> </w:t>
      </w:r>
      <w:r w:rsidRPr="00C17C72">
        <w:t xml:space="preserve">Kombëtar </w:t>
      </w:r>
      <w:r w:rsidR="00500B12">
        <w:t>Partneritetin</w:t>
      </w:r>
      <w:r w:rsidR="00500B12" w:rsidRPr="00C17C72">
        <w:t xml:space="preserve"> </w:t>
      </w:r>
      <w:r w:rsidRPr="00C17C72">
        <w:t>për Qeverisje</w:t>
      </w:r>
      <w:r w:rsidRPr="00C17C72">
        <w:rPr>
          <w:spacing w:val="-1"/>
        </w:rPr>
        <w:t xml:space="preserve"> </w:t>
      </w:r>
      <w:r w:rsidRPr="00C17C72">
        <w:t>të</w:t>
      </w:r>
      <w:r w:rsidRPr="00C17C72">
        <w:rPr>
          <w:spacing w:val="-2"/>
        </w:rPr>
        <w:t xml:space="preserve"> </w:t>
      </w:r>
      <w:r w:rsidRPr="00C17C72">
        <w:t>Hapur (OGP)</w:t>
      </w:r>
    </w:p>
    <w:p w14:paraId="227B1281" w14:textId="0AE62413" w:rsidR="00773CB4" w:rsidRPr="00C17C72" w:rsidRDefault="00773CB4" w:rsidP="00B95D18">
      <w:pPr>
        <w:pStyle w:val="BodyText"/>
        <w:spacing w:before="1" w:line="276" w:lineRule="auto"/>
        <w:ind w:left="1418" w:hanging="1298"/>
        <w:jc w:val="both"/>
      </w:pPr>
      <w:r>
        <w:rPr>
          <w:b/>
        </w:rPr>
        <w:t xml:space="preserve">                      </w:t>
      </w:r>
      <w:bookmarkStart w:id="2" w:name="_Hlk209786999"/>
      <w:r w:rsidRPr="004922B4">
        <w:rPr>
          <w:bCs/>
        </w:rPr>
        <w:t>Z</w:t>
      </w:r>
      <w:r>
        <w:rPr>
          <w:b/>
        </w:rPr>
        <w:t>.</w:t>
      </w:r>
      <w:r>
        <w:t xml:space="preserve"> Vladimir THANO, </w:t>
      </w:r>
      <w:r w:rsidR="00B95D18">
        <w:t>N</w:t>
      </w:r>
      <w:r w:rsidR="00A311E1">
        <w:t>ë</w:t>
      </w:r>
      <w:r w:rsidR="00B95D18">
        <w:t>nkryetar i K</w:t>
      </w:r>
      <w:r w:rsidR="00A311E1">
        <w:t>ë</w:t>
      </w:r>
      <w:r w:rsidR="00B95D18">
        <w:t>shillit Komb</w:t>
      </w:r>
      <w:r w:rsidR="00A311E1">
        <w:t>ë</w:t>
      </w:r>
      <w:r w:rsidR="00B95D18">
        <w:t>tar p</w:t>
      </w:r>
      <w:r w:rsidR="00A311E1">
        <w:t>ë</w:t>
      </w:r>
      <w:r w:rsidR="00B95D18">
        <w:t>r Shoq</w:t>
      </w:r>
      <w:r w:rsidR="00A311E1">
        <w:t>ë</w:t>
      </w:r>
      <w:r w:rsidR="00B95D18">
        <w:t>rin</w:t>
      </w:r>
      <w:r w:rsidR="00A311E1">
        <w:t>ë</w:t>
      </w:r>
      <w:r w:rsidR="00B95D18">
        <w:t xml:space="preserve"> Civile </w:t>
      </w:r>
      <w:r>
        <w:t xml:space="preserve">Bashkëkryetar i Komitetit Shumëpalësh </w:t>
      </w:r>
      <w:r w:rsidR="00500B12">
        <w:t xml:space="preserve">për </w:t>
      </w:r>
      <w:r>
        <w:t>Partneritetin për Qeverisje të Hapur.</w:t>
      </w:r>
      <w:bookmarkEnd w:id="2"/>
    </w:p>
    <w:bookmarkEnd w:id="1"/>
    <w:p w14:paraId="6681AC90" w14:textId="77777777" w:rsidR="00FC6D40" w:rsidRPr="00C17C72" w:rsidRDefault="00FC6D40" w:rsidP="00B86227">
      <w:pPr>
        <w:pStyle w:val="BodyText"/>
        <w:spacing w:line="276" w:lineRule="auto"/>
        <w:jc w:val="both"/>
      </w:pPr>
    </w:p>
    <w:p w14:paraId="20C873EB" w14:textId="52ADDD38" w:rsidR="00402C87" w:rsidRPr="004922B4" w:rsidRDefault="00837FF8" w:rsidP="00404660">
      <w:pPr>
        <w:pStyle w:val="BodyText"/>
        <w:numPr>
          <w:ilvl w:val="0"/>
          <w:numId w:val="21"/>
        </w:numPr>
        <w:spacing w:line="276" w:lineRule="auto"/>
        <w:ind w:right="205"/>
        <w:jc w:val="both"/>
        <w:rPr>
          <w:spacing w:val="-57"/>
        </w:rPr>
      </w:pPr>
      <w:r w:rsidRPr="004922B4">
        <w:rPr>
          <w:u w:val="single"/>
        </w:rPr>
        <w:t>Aneks 1: Lista e pjesëmarrjes së anëtarëve dhe të ftuarëve në Komitet paraqitet në Aneksi</w:t>
      </w:r>
      <w:r w:rsidR="000E48F9">
        <w:rPr>
          <w:u w:val="single"/>
        </w:rPr>
        <w:t>n</w:t>
      </w:r>
      <w:r w:rsidRPr="004922B4">
        <w:rPr>
          <w:u w:val="single"/>
        </w:rPr>
        <w:t xml:space="preserve"> I</w:t>
      </w:r>
      <w:r w:rsidRPr="004922B4">
        <w:rPr>
          <w:spacing w:val="-57"/>
        </w:rPr>
        <w:t xml:space="preserve"> </w:t>
      </w:r>
    </w:p>
    <w:p w14:paraId="4513B645" w14:textId="1AB59B9B" w:rsidR="00402C87" w:rsidRPr="004922B4" w:rsidRDefault="00402C87" w:rsidP="00404660">
      <w:pPr>
        <w:pStyle w:val="BodyText"/>
        <w:numPr>
          <w:ilvl w:val="0"/>
          <w:numId w:val="21"/>
        </w:numPr>
        <w:spacing w:line="276" w:lineRule="auto"/>
        <w:jc w:val="both"/>
        <w:rPr>
          <w:u w:val="single"/>
        </w:rPr>
      </w:pPr>
      <w:r w:rsidRPr="004922B4">
        <w:rPr>
          <w:u w:val="single"/>
        </w:rPr>
        <w:t>Aneks 2 : Konkluzionet Operacional</w:t>
      </w:r>
      <w:r w:rsidR="004922B4" w:rsidRPr="004922B4">
        <w:rPr>
          <w:u w:val="single"/>
        </w:rPr>
        <w:t>e</w:t>
      </w:r>
      <w:r w:rsidRPr="004922B4">
        <w:rPr>
          <w:u w:val="single"/>
        </w:rPr>
        <w:t xml:space="preserve"> </w:t>
      </w:r>
    </w:p>
    <w:p w14:paraId="20443BE0" w14:textId="441F3A89" w:rsidR="00402C87" w:rsidRPr="00402C87" w:rsidRDefault="00402C87" w:rsidP="00404660">
      <w:pPr>
        <w:pStyle w:val="BodyText"/>
        <w:numPr>
          <w:ilvl w:val="0"/>
          <w:numId w:val="21"/>
        </w:numPr>
        <w:spacing w:line="276" w:lineRule="auto"/>
        <w:jc w:val="both"/>
        <w:rPr>
          <w:u w:val="single"/>
        </w:rPr>
      </w:pPr>
      <w:r w:rsidRPr="004922B4">
        <w:rPr>
          <w:u w:val="single"/>
        </w:rPr>
        <w:t>Aneks 3: Agjenda</w:t>
      </w:r>
      <w:r w:rsidRPr="00402C87">
        <w:rPr>
          <w:u w:val="single"/>
        </w:rPr>
        <w:t xml:space="preserve"> </w:t>
      </w:r>
    </w:p>
    <w:p w14:paraId="74B9CCCD" w14:textId="77777777" w:rsidR="00402C87" w:rsidRPr="00402C87" w:rsidRDefault="00402C87" w:rsidP="00402C87">
      <w:pPr>
        <w:pStyle w:val="BodyText"/>
        <w:spacing w:before="1" w:line="276" w:lineRule="auto"/>
        <w:ind w:left="131" w:right="205"/>
        <w:jc w:val="both"/>
        <w:rPr>
          <w:spacing w:val="-57"/>
          <w:u w:val="single"/>
        </w:rPr>
      </w:pPr>
    </w:p>
    <w:p w14:paraId="78A872B3" w14:textId="77777777" w:rsidR="00FC6D40" w:rsidRPr="00C17C72" w:rsidRDefault="00DD6D16" w:rsidP="00B86227">
      <w:pPr>
        <w:pStyle w:val="BodyText"/>
        <w:spacing w:before="3" w:line="276" w:lineRule="auto"/>
        <w:jc w:val="both"/>
      </w:pPr>
      <w:r w:rsidRPr="00C17C72">
        <w:rPr>
          <w:noProof/>
          <w:lang w:val="en-US"/>
        </w:rPr>
        <mc:AlternateContent>
          <mc:Choice Requires="wps">
            <w:drawing>
              <wp:anchor distT="0" distB="0" distL="0" distR="0" simplePos="0" relativeHeight="487588352" behindDoc="1" locked="0" layoutInCell="1" allowOverlap="1" wp14:anchorId="0AE1FB1F" wp14:editId="1A6B7D53">
                <wp:simplePos x="0" y="0"/>
                <wp:positionH relativeFrom="page">
                  <wp:posOffset>1183005</wp:posOffset>
                </wp:positionH>
                <wp:positionV relativeFrom="paragraph">
                  <wp:posOffset>149225</wp:posOffset>
                </wp:positionV>
                <wp:extent cx="5409565" cy="350520"/>
                <wp:effectExtent l="0" t="0" r="0" b="0"/>
                <wp:wrapTopAndBottom/>
                <wp:docPr id="1297173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3505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27905" w14:textId="4EBDA4E2" w:rsidR="00FC6D40" w:rsidRDefault="00837FF8">
                            <w:pPr>
                              <w:tabs>
                                <w:tab w:val="left" w:pos="388"/>
                              </w:tabs>
                              <w:ind w:left="748" w:right="30" w:hanging="720"/>
                              <w:rPr>
                                <w:b/>
                                <w:sz w:val="24"/>
                              </w:rPr>
                            </w:pPr>
                            <w:r>
                              <w:rPr>
                                <w:b/>
                                <w:sz w:val="24"/>
                              </w:rPr>
                              <w:t>I.</w:t>
                            </w:r>
                            <w:r>
                              <w:rPr>
                                <w:b/>
                                <w:sz w:val="24"/>
                              </w:rPr>
                              <w:tab/>
                            </w:r>
                            <w:r>
                              <w:rPr>
                                <w:b/>
                                <w:sz w:val="24"/>
                                <w:u w:val="thick"/>
                              </w:rPr>
                              <w:t>Hapja</w:t>
                            </w:r>
                            <w:r>
                              <w:rPr>
                                <w:b/>
                                <w:spacing w:val="7"/>
                                <w:sz w:val="24"/>
                                <w:u w:val="thick"/>
                              </w:rPr>
                              <w:t xml:space="preserve"> </w:t>
                            </w:r>
                            <w:r>
                              <w:rPr>
                                <w:b/>
                                <w:sz w:val="24"/>
                                <w:u w:val="thick"/>
                              </w:rPr>
                              <w:t>e</w:t>
                            </w:r>
                            <w:r>
                              <w:rPr>
                                <w:b/>
                                <w:spacing w:val="7"/>
                                <w:sz w:val="24"/>
                                <w:u w:val="thick"/>
                              </w:rPr>
                              <w:t xml:space="preserve"> </w:t>
                            </w:r>
                            <w:r>
                              <w:rPr>
                                <w:b/>
                                <w:sz w:val="24"/>
                                <w:u w:val="thick"/>
                              </w:rPr>
                              <w:t>mbledhjes</w:t>
                            </w:r>
                            <w:r>
                              <w:rPr>
                                <w:b/>
                                <w:spacing w:val="8"/>
                                <w:sz w:val="24"/>
                                <w:u w:val="thick"/>
                              </w:rPr>
                              <w:t xml:space="preserve"> </w:t>
                            </w:r>
                            <w:r>
                              <w:rPr>
                                <w:b/>
                                <w:sz w:val="24"/>
                                <w:u w:val="thick"/>
                              </w:rPr>
                              <w:t>dhe</w:t>
                            </w:r>
                            <w:r>
                              <w:rPr>
                                <w:b/>
                                <w:spacing w:val="10"/>
                                <w:sz w:val="24"/>
                                <w:u w:val="thick"/>
                              </w:rPr>
                              <w:t xml:space="preserve"> </w:t>
                            </w:r>
                            <w:r w:rsidR="00615F0C">
                              <w:rPr>
                                <w:b/>
                                <w:sz w:val="24"/>
                                <w:u w:val="thick"/>
                              </w:rPr>
                              <w:t>ç</w:t>
                            </w:r>
                            <w:r>
                              <w:rPr>
                                <w:b/>
                                <w:sz w:val="24"/>
                                <w:u w:val="thick"/>
                              </w:rPr>
                              <w:t>ështjet</w:t>
                            </w:r>
                            <w:r>
                              <w:rPr>
                                <w:b/>
                                <w:spacing w:val="7"/>
                                <w:sz w:val="24"/>
                                <w:u w:val="thick"/>
                              </w:rPr>
                              <w:t xml:space="preserve"> </w:t>
                            </w:r>
                            <w:r>
                              <w:rPr>
                                <w:b/>
                                <w:sz w:val="24"/>
                                <w:u w:val="thick"/>
                              </w:rPr>
                              <w:t>e</w:t>
                            </w:r>
                            <w:r>
                              <w:rPr>
                                <w:b/>
                                <w:spacing w:val="7"/>
                                <w:sz w:val="24"/>
                                <w:u w:val="thick"/>
                              </w:rPr>
                              <w:t xml:space="preserve"> </w:t>
                            </w:r>
                            <w:r>
                              <w:rPr>
                                <w:b/>
                                <w:sz w:val="24"/>
                                <w:u w:val="thick"/>
                              </w:rPr>
                              <w:t>diskutuara</w:t>
                            </w:r>
                            <w:r>
                              <w:rPr>
                                <w:b/>
                                <w:spacing w:val="8"/>
                                <w:sz w:val="24"/>
                                <w:u w:val="thick"/>
                              </w:rPr>
                              <w:t xml:space="preserve"> </w:t>
                            </w:r>
                            <w:r>
                              <w:rPr>
                                <w:b/>
                                <w:sz w:val="24"/>
                                <w:u w:val="thick"/>
                              </w:rPr>
                              <w:t>sipas</w:t>
                            </w:r>
                            <w:r>
                              <w:rPr>
                                <w:b/>
                                <w:spacing w:val="11"/>
                                <w:sz w:val="24"/>
                                <w:u w:val="thick"/>
                              </w:rPr>
                              <w:t xml:space="preserve"> </w:t>
                            </w:r>
                            <w:r>
                              <w:rPr>
                                <w:b/>
                                <w:sz w:val="24"/>
                                <w:u w:val="thick"/>
                              </w:rPr>
                              <w:t>agjendës: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1FB1F" id="Text Box 4" o:spid="_x0000_s1027" type="#_x0000_t202" style="position:absolute;left:0;text-align:left;margin-left:93.15pt;margin-top:11.75pt;width:425.95pt;height:27.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" fillcolor="#d9d9d9" stroked="f">
                <v:textbox inset="0,0,0,0">
                  <w:txbxContent>
                    <w:p w14:paraId="1EC27905" w14:textId="4EBDA4E2" w:rsidR="00FC6D40" w:rsidRDefault="00837FF8">
                      <w:pPr>
                        <w:tabs>
                          <w:tab w:val="left" w:pos="388"/>
                        </w:tabs>
                        <w:ind w:left="748" w:right="30" w:hanging="720"/>
                        <w:rPr>
                          <w:b/>
                          <w:sz w:val="24"/>
                        </w:rPr>
                      </w:pPr>
                      <w:r>
                        <w:rPr>
                          <w:b/>
                          <w:sz w:val="24"/>
                        </w:rPr>
                        <w:t>I.</w:t>
                      </w:r>
                      <w:r>
                        <w:rPr>
                          <w:b/>
                          <w:sz w:val="24"/>
                        </w:rPr>
                        <w:tab/>
                      </w:r>
                      <w:r>
                        <w:rPr>
                          <w:b/>
                          <w:sz w:val="24"/>
                          <w:u w:val="thick"/>
                        </w:rPr>
                        <w:t>Hapja</w:t>
                      </w:r>
                      <w:r>
                        <w:rPr>
                          <w:b/>
                          <w:spacing w:val="7"/>
                          <w:sz w:val="24"/>
                          <w:u w:val="thick"/>
                        </w:rPr>
                        <w:t xml:space="preserve"> </w:t>
                      </w:r>
                      <w:r>
                        <w:rPr>
                          <w:b/>
                          <w:sz w:val="24"/>
                          <w:u w:val="thick"/>
                        </w:rPr>
                        <w:t>e</w:t>
                      </w:r>
                      <w:r>
                        <w:rPr>
                          <w:b/>
                          <w:spacing w:val="7"/>
                          <w:sz w:val="24"/>
                          <w:u w:val="thick"/>
                        </w:rPr>
                        <w:t xml:space="preserve"> </w:t>
                      </w:r>
                      <w:r>
                        <w:rPr>
                          <w:b/>
                          <w:sz w:val="24"/>
                          <w:u w:val="thick"/>
                        </w:rPr>
                        <w:t>mbledhjes</w:t>
                      </w:r>
                      <w:r>
                        <w:rPr>
                          <w:b/>
                          <w:spacing w:val="8"/>
                          <w:sz w:val="24"/>
                          <w:u w:val="thick"/>
                        </w:rPr>
                        <w:t xml:space="preserve"> </w:t>
                      </w:r>
                      <w:r>
                        <w:rPr>
                          <w:b/>
                          <w:sz w:val="24"/>
                          <w:u w:val="thick"/>
                        </w:rPr>
                        <w:t>dhe</w:t>
                      </w:r>
                      <w:r>
                        <w:rPr>
                          <w:b/>
                          <w:spacing w:val="10"/>
                          <w:sz w:val="24"/>
                          <w:u w:val="thick"/>
                        </w:rPr>
                        <w:t xml:space="preserve"> </w:t>
                      </w:r>
                      <w:r w:rsidR="00615F0C">
                        <w:rPr>
                          <w:b/>
                          <w:sz w:val="24"/>
                          <w:u w:val="thick"/>
                        </w:rPr>
                        <w:t>ç</w:t>
                      </w:r>
                      <w:r>
                        <w:rPr>
                          <w:b/>
                          <w:sz w:val="24"/>
                          <w:u w:val="thick"/>
                        </w:rPr>
                        <w:t>ështjet</w:t>
                      </w:r>
                      <w:r>
                        <w:rPr>
                          <w:b/>
                          <w:spacing w:val="7"/>
                          <w:sz w:val="24"/>
                          <w:u w:val="thick"/>
                        </w:rPr>
                        <w:t xml:space="preserve"> </w:t>
                      </w:r>
                      <w:r>
                        <w:rPr>
                          <w:b/>
                          <w:sz w:val="24"/>
                          <w:u w:val="thick"/>
                        </w:rPr>
                        <w:t>e</w:t>
                      </w:r>
                      <w:r>
                        <w:rPr>
                          <w:b/>
                          <w:spacing w:val="7"/>
                          <w:sz w:val="24"/>
                          <w:u w:val="thick"/>
                        </w:rPr>
                        <w:t xml:space="preserve"> </w:t>
                      </w:r>
                      <w:r>
                        <w:rPr>
                          <w:b/>
                          <w:sz w:val="24"/>
                          <w:u w:val="thick"/>
                        </w:rPr>
                        <w:t>diskutuara</w:t>
                      </w:r>
                      <w:r>
                        <w:rPr>
                          <w:b/>
                          <w:spacing w:val="8"/>
                          <w:sz w:val="24"/>
                          <w:u w:val="thick"/>
                        </w:rPr>
                        <w:t xml:space="preserve"> </w:t>
                      </w:r>
                      <w:r>
                        <w:rPr>
                          <w:b/>
                          <w:sz w:val="24"/>
                          <w:u w:val="thick"/>
                        </w:rPr>
                        <w:t>sipas</w:t>
                      </w:r>
                      <w:r>
                        <w:rPr>
                          <w:b/>
                          <w:spacing w:val="11"/>
                          <w:sz w:val="24"/>
                          <w:u w:val="thick"/>
                        </w:rPr>
                        <w:t xml:space="preserve"> </w:t>
                      </w:r>
                      <w:r>
                        <w:rPr>
                          <w:b/>
                          <w:sz w:val="24"/>
                          <w:u w:val="thick"/>
                        </w:rPr>
                        <w:t>agjendës:</w:t>
                      </w:r>
                    </w:p>
                  </w:txbxContent>
                </v:textbox>
                <w10:wrap type="topAndBottom" anchorx="page"/>
              </v:shape>
            </w:pict>
          </mc:Fallback>
        </mc:AlternateContent>
      </w:r>
    </w:p>
    <w:p w14:paraId="7145423F" w14:textId="2B4F0D39" w:rsidR="00AC6B79" w:rsidRDefault="00BA0617" w:rsidP="00404660">
      <w:pPr>
        <w:pStyle w:val="BodyText"/>
        <w:spacing w:before="97" w:line="360" w:lineRule="auto"/>
        <w:ind w:left="131" w:right="161"/>
        <w:jc w:val="both"/>
      </w:pPr>
      <w:bookmarkStart w:id="3" w:name="_Hlk181353112"/>
      <w:bookmarkStart w:id="4" w:name="_Hlk167698725"/>
      <w:r w:rsidRPr="00C17C72">
        <w:t>Koordinatorja</w:t>
      </w:r>
      <w:r w:rsidRPr="00C17C72">
        <w:rPr>
          <w:spacing w:val="1"/>
        </w:rPr>
        <w:t xml:space="preserve"> </w:t>
      </w:r>
      <w:r w:rsidRPr="00C17C72">
        <w:t>Kombëtare</w:t>
      </w:r>
      <w:r w:rsidRPr="00C17C72">
        <w:rPr>
          <w:spacing w:val="1"/>
        </w:rPr>
        <w:t xml:space="preserve"> </w:t>
      </w:r>
      <w:r w:rsidRPr="00C17C72">
        <w:t>për</w:t>
      </w:r>
      <w:r w:rsidRPr="00C17C72">
        <w:rPr>
          <w:spacing w:val="1"/>
        </w:rPr>
        <w:t xml:space="preserve"> </w:t>
      </w:r>
      <w:r w:rsidRPr="00C17C72">
        <w:t>Iniciativën</w:t>
      </w:r>
      <w:r w:rsidRPr="00C17C72">
        <w:rPr>
          <w:spacing w:val="1"/>
        </w:rPr>
        <w:t xml:space="preserve"> </w:t>
      </w:r>
      <w:r w:rsidRPr="00C17C72">
        <w:t>për</w:t>
      </w:r>
      <w:r w:rsidRPr="00C17C72">
        <w:rPr>
          <w:spacing w:val="1"/>
        </w:rPr>
        <w:t xml:space="preserve"> </w:t>
      </w:r>
      <w:r w:rsidRPr="00C17C72">
        <w:t>Qeverisje</w:t>
      </w:r>
      <w:r w:rsidRPr="00C17C72">
        <w:rPr>
          <w:spacing w:val="1"/>
        </w:rPr>
        <w:t xml:space="preserve"> </w:t>
      </w:r>
      <w:r w:rsidRPr="00C17C72">
        <w:t>të</w:t>
      </w:r>
      <w:r w:rsidRPr="00C17C72">
        <w:rPr>
          <w:spacing w:val="1"/>
        </w:rPr>
        <w:t xml:space="preserve"> </w:t>
      </w:r>
      <w:r w:rsidRPr="00C17C72">
        <w:t>Hapur</w:t>
      </w:r>
      <w:r w:rsidRPr="00C17C72">
        <w:rPr>
          <w:spacing w:val="1"/>
        </w:rPr>
        <w:t xml:space="preserve"> </w:t>
      </w:r>
      <w:r w:rsidRPr="00C17C72">
        <w:t>(OGP)</w:t>
      </w:r>
      <w:r w:rsidRPr="00C17C72">
        <w:rPr>
          <w:spacing w:val="1"/>
        </w:rPr>
        <w:t xml:space="preserve"> </w:t>
      </w:r>
      <w:r w:rsidRPr="00C17C72">
        <w:t>Znj.</w:t>
      </w:r>
      <w:r w:rsidRPr="00C17C72">
        <w:rPr>
          <w:spacing w:val="1"/>
        </w:rPr>
        <w:t xml:space="preserve"> Adea Pirdeni</w:t>
      </w:r>
      <w:r w:rsidRPr="00C17C72">
        <w:t>,</w:t>
      </w:r>
      <w:bookmarkEnd w:id="3"/>
      <w:r w:rsidRPr="00C17C72">
        <w:t xml:space="preserve"> </w:t>
      </w:r>
      <w:bookmarkEnd w:id="4"/>
      <w:r w:rsidRPr="00C17C72">
        <w:t>Ministër Shteti për Administratën Publike dhe Antikorrupsionin, hapi mbledhjen duke fal</w:t>
      </w:r>
      <w:r>
        <w:t>e</w:t>
      </w:r>
      <w:r w:rsidRPr="00C17C72">
        <w:t>nderuar</w:t>
      </w:r>
      <w:r>
        <w:t xml:space="preserve"> për prezencën ministrat, përfaqësuesit e institucioneve publike dhe përfaqësuesit e shoqërisë civile. Ministrja Pirdeni në fjalën e saj theksoi se takimi shërben për mbylljen e vitit 2025 në kuadër të iniciativave të qeverisjes së hapur, </w:t>
      </w:r>
      <w:r w:rsidR="00827AC4">
        <w:t xml:space="preserve">veçanërisht atyre të lidhura me procesin e integrimit dhe negociatave me përfshirje të gjerë të shoqërisë civile, </w:t>
      </w:r>
      <w:r>
        <w:t>si dhe për përcaktimin e drejtimeve kryesore për vitin në vijim.</w:t>
      </w:r>
      <w:r w:rsidR="00827AC4">
        <w:t xml:space="preserve"> Kjo</w:t>
      </w:r>
      <w:r w:rsidR="00404660">
        <w:t xml:space="preserve"> cështje </w:t>
      </w:r>
      <w:r w:rsidR="00827AC4">
        <w:t xml:space="preserve"> mori r</w:t>
      </w:r>
      <w:r w:rsidR="009F2600">
        <w:t>ë</w:t>
      </w:r>
      <w:r w:rsidR="00827AC4">
        <w:t>nd</w:t>
      </w:r>
      <w:r w:rsidR="009F2600">
        <w:t>ë</w:t>
      </w:r>
      <w:r w:rsidR="00827AC4">
        <w:t>si t</w:t>
      </w:r>
      <w:r w:rsidR="009F2600">
        <w:t>ë</w:t>
      </w:r>
      <w:r w:rsidR="00827AC4">
        <w:t xml:space="preserve"> veçant</w:t>
      </w:r>
      <w:r w:rsidR="009F2600">
        <w:t>ë</w:t>
      </w:r>
      <w:r w:rsidR="00827AC4">
        <w:t xml:space="preserve"> n</w:t>
      </w:r>
      <w:r w:rsidR="009F2600">
        <w:t>ë</w:t>
      </w:r>
      <w:r w:rsidR="00827AC4">
        <w:t xml:space="preserve"> fjal</w:t>
      </w:r>
      <w:r w:rsidR="009F2600">
        <w:t>ë</w:t>
      </w:r>
      <w:r w:rsidR="00827AC4">
        <w:t>n e Ministres Pirdeni, duke konsideruar se me mbylljen e zbatimit t</w:t>
      </w:r>
      <w:r w:rsidR="009F2600">
        <w:t>ë</w:t>
      </w:r>
      <w:r w:rsidR="00827AC4">
        <w:t xml:space="preserve"> Planit Komb</w:t>
      </w:r>
      <w:r w:rsidR="009F2600">
        <w:t>ë</w:t>
      </w:r>
      <w:r w:rsidR="00827AC4">
        <w:t>tar t</w:t>
      </w:r>
      <w:r w:rsidR="009F2600">
        <w:t>ë</w:t>
      </w:r>
      <w:r w:rsidR="00827AC4">
        <w:t xml:space="preserve"> Veprimit p</w:t>
      </w:r>
      <w:r w:rsidR="009F2600">
        <w:t>ë</w:t>
      </w:r>
      <w:r w:rsidR="00827AC4">
        <w:t>r OGP 2023-2025, aktualisht po planifikohen prioritetet kryesore q</w:t>
      </w:r>
      <w:r w:rsidR="009F2600">
        <w:t>ë</w:t>
      </w:r>
      <w:r w:rsidR="00827AC4">
        <w:t xml:space="preserve"> do t</w:t>
      </w:r>
      <w:r w:rsidR="009F2600">
        <w:t>ë</w:t>
      </w:r>
      <w:r w:rsidR="00827AC4">
        <w:t xml:space="preserve"> adresohen n</w:t>
      </w:r>
      <w:r w:rsidR="009F2600">
        <w:t>ë</w:t>
      </w:r>
      <w:r w:rsidR="00827AC4">
        <w:t xml:space="preserve"> Planin e ri t</w:t>
      </w:r>
      <w:r w:rsidR="009F2600">
        <w:t>ë</w:t>
      </w:r>
      <w:r w:rsidR="00827AC4">
        <w:t xml:space="preserve"> Veprimit me koh</w:t>
      </w:r>
      <w:r w:rsidR="009F2600">
        <w:t>ë</w:t>
      </w:r>
      <w:r w:rsidR="00827AC4">
        <w:t>shtrirje deri n</w:t>
      </w:r>
      <w:r w:rsidR="009F2600">
        <w:t>ë</w:t>
      </w:r>
      <w:r w:rsidR="00827AC4">
        <w:t xml:space="preserve"> vitin 2030.</w:t>
      </w:r>
      <w:r>
        <w:t xml:space="preserve"> </w:t>
      </w:r>
    </w:p>
    <w:p w14:paraId="5F3D3821" w14:textId="4A9F2879" w:rsidR="00404660" w:rsidRDefault="007A53D7" w:rsidP="00404660">
      <w:pPr>
        <w:pStyle w:val="BodyText"/>
        <w:spacing w:before="97" w:line="360" w:lineRule="auto"/>
        <w:ind w:left="131" w:right="161"/>
        <w:jc w:val="both"/>
      </w:pPr>
      <w:r>
        <w:t xml:space="preserve">Më pas, </w:t>
      </w:r>
      <w:r w:rsidR="00A1760B">
        <w:t>mori fjalën</w:t>
      </w:r>
      <w:r>
        <w:t xml:space="preserve"> Z. Vladimi</w:t>
      </w:r>
      <w:r w:rsidR="000E48F9">
        <w:t>r</w:t>
      </w:r>
      <w:r>
        <w:t xml:space="preserve"> Thano, </w:t>
      </w:r>
      <w:r w:rsidR="00827AC4">
        <w:t>bashk</w:t>
      </w:r>
      <w:r w:rsidR="009F2600">
        <w:t>ë</w:t>
      </w:r>
      <w:r w:rsidR="00827AC4">
        <w:t>drejtues i Komitetit n</w:t>
      </w:r>
      <w:r w:rsidR="009F2600">
        <w:t>ë</w:t>
      </w:r>
      <w:r w:rsidR="00827AC4">
        <w:t xml:space="preserve"> p</w:t>
      </w:r>
      <w:r w:rsidR="009F2600">
        <w:t>ë</w:t>
      </w:r>
      <w:r w:rsidR="00827AC4">
        <w:t>rfaq</w:t>
      </w:r>
      <w:r w:rsidR="009F2600">
        <w:t>ë</w:t>
      </w:r>
      <w:r w:rsidR="00827AC4">
        <w:t>sim t</w:t>
      </w:r>
      <w:r w:rsidR="009F2600">
        <w:t>ë</w:t>
      </w:r>
      <w:r w:rsidR="00827AC4">
        <w:t xml:space="preserve"> </w:t>
      </w:r>
      <w:r w:rsidRPr="005A028B">
        <w:rPr>
          <w:rFonts w:eastAsia="Segoe UI"/>
          <w:color w:val="000000" w:themeColor="text1"/>
        </w:rPr>
        <w:t xml:space="preserve">shoqërisë </w:t>
      </w:r>
      <w:r w:rsidRPr="005A028B">
        <w:rPr>
          <w:rFonts w:eastAsia="Segoe UI"/>
          <w:color w:val="000000" w:themeColor="text1"/>
        </w:rPr>
        <w:lastRenderedPageBreak/>
        <w:t>civile</w:t>
      </w:r>
      <w:r w:rsidR="00AC6B79">
        <w:rPr>
          <w:rFonts w:eastAsia="Segoe UI"/>
          <w:color w:val="232330"/>
        </w:rPr>
        <w:t xml:space="preserve">, i cili </w:t>
      </w:r>
      <w:r w:rsidR="00AC6B79">
        <w:t>theksoi rëndësinë e bashkëpunimit dhe dialogut të strukturuar në kuadër të qeverisjes së hapur, duke nënvizuar rolin thelbësor të shoqërisë civile si</w:t>
      </w:r>
      <w:r w:rsidR="00615F0C">
        <w:t xml:space="preserve"> aktor i barabartë dhe kontribu</w:t>
      </w:r>
      <w:r w:rsidR="00AC6B79">
        <w:t>es në proceset vendim</w:t>
      </w:r>
      <w:r w:rsidR="00615F0C">
        <w:t>m</w:t>
      </w:r>
      <w:r w:rsidR="00AC6B79">
        <w:t xml:space="preserve">arrëse. Z. Thano vlerësoi frymën e bashkëpunimit dhe angazhimin e drejtuesve  të </w:t>
      </w:r>
      <w:r w:rsidR="00827AC4">
        <w:t>K</w:t>
      </w:r>
      <w:r w:rsidR="00AC6B79">
        <w:t xml:space="preserve">omitetit </w:t>
      </w:r>
      <w:r w:rsidR="00827AC4">
        <w:t>S</w:t>
      </w:r>
      <w:r w:rsidR="00AC6B79">
        <w:t xml:space="preserve">humëpalësh, si dhe shprehu gatishmërinë </w:t>
      </w:r>
      <w:r w:rsidR="00827AC4">
        <w:t>gjithnj</w:t>
      </w:r>
      <w:r w:rsidR="009F2600">
        <w:t>ë</w:t>
      </w:r>
      <w:r w:rsidR="00827AC4">
        <w:t xml:space="preserve"> e n</w:t>
      </w:r>
      <w:r w:rsidR="009F2600">
        <w:t>ë</w:t>
      </w:r>
      <w:r w:rsidR="00827AC4">
        <w:t xml:space="preserve"> rritje t</w:t>
      </w:r>
      <w:r w:rsidR="009F2600">
        <w:t>ë</w:t>
      </w:r>
      <w:r w:rsidR="00AC6B79">
        <w:t xml:space="preserve"> shoqërisë civile për të kontribuar me ekspertizë, advokaci dhe ide inovative për nxitjen e ndryshimeve dhe rritjen e transparencës.</w:t>
      </w:r>
    </w:p>
    <w:p w14:paraId="2981DCBC" w14:textId="77777777" w:rsidR="00A222E4" w:rsidRDefault="00AC6B79" w:rsidP="00A222E4">
      <w:pPr>
        <w:pStyle w:val="BodyText"/>
        <w:spacing w:before="97" w:line="360" w:lineRule="auto"/>
        <w:ind w:left="131" w:right="161"/>
        <w:jc w:val="both"/>
        <w:rPr>
          <w:color w:val="000000" w:themeColor="text1"/>
        </w:rPr>
      </w:pPr>
      <w:r w:rsidRPr="00AC6B79">
        <w:t>Sipas</w:t>
      </w:r>
      <w:r w:rsidR="00B95D18">
        <w:t xml:space="preserve"> </w:t>
      </w:r>
      <w:r w:rsidR="00404660">
        <w:t xml:space="preserve">pikës së </w:t>
      </w:r>
      <w:r w:rsidRPr="00404660">
        <w:t>agjendës</w:t>
      </w:r>
      <w:r w:rsidRPr="00AC6B79">
        <w:t xml:space="preserve"> “</w:t>
      </w:r>
      <w:r w:rsidR="00A463D2" w:rsidRPr="00B95D18">
        <w:rPr>
          <w:i/>
          <w:iCs/>
        </w:rPr>
        <w:t>Agjenda Kombëtare e Integrimit nën lenten e qeverisjes së hapur”</w:t>
      </w:r>
      <w:r w:rsidRPr="00AC6B79">
        <w:t>, Ministrja Pirdeni</w:t>
      </w:r>
      <w:r w:rsidR="00A463D2">
        <w:t xml:space="preserve"> </w:t>
      </w:r>
      <w:r w:rsidR="000E48F9">
        <w:t>ua</w:t>
      </w:r>
      <w:r w:rsidRPr="00AC6B79">
        <w:t xml:space="preserve"> dha fjalën me radhë institucioneve për një</w:t>
      </w:r>
      <w:r w:rsidR="00A463D2">
        <w:t xml:space="preserve"> prezantim të nismave </w:t>
      </w:r>
      <w:r w:rsidR="00A463D2" w:rsidRPr="00615F0C">
        <w:rPr>
          <w:color w:val="000000" w:themeColor="text1"/>
        </w:rPr>
        <w:t>ligjore</w:t>
      </w:r>
      <w:r w:rsidR="00B95D18">
        <w:rPr>
          <w:color w:val="000000" w:themeColor="text1"/>
        </w:rPr>
        <w:t>.</w:t>
      </w:r>
    </w:p>
    <w:p w14:paraId="1ED89A8A" w14:textId="6A2BB313" w:rsidR="002C2E3D" w:rsidRPr="00A222E4" w:rsidRDefault="002208B7" w:rsidP="00A222E4">
      <w:pPr>
        <w:pStyle w:val="BodyText"/>
        <w:spacing w:before="97" w:line="360" w:lineRule="auto"/>
        <w:ind w:left="131" w:right="161"/>
        <w:jc w:val="both"/>
        <w:rPr>
          <w:color w:val="000000" w:themeColor="text1"/>
        </w:rPr>
      </w:pPr>
      <w:r w:rsidRPr="00A222E4">
        <w:rPr>
          <w:b/>
          <w:bCs/>
          <w:u w:val="single"/>
        </w:rPr>
        <w:t xml:space="preserve">Ministrja Pirdeni i kalon fjalën për </w:t>
      </w:r>
      <w:r w:rsidR="00B95D18" w:rsidRPr="00A222E4">
        <w:rPr>
          <w:b/>
          <w:bCs/>
          <w:u w:val="single"/>
        </w:rPr>
        <w:t>p</w:t>
      </w:r>
      <w:r w:rsidR="00A311E1" w:rsidRPr="00A222E4">
        <w:rPr>
          <w:b/>
          <w:bCs/>
          <w:u w:val="single"/>
        </w:rPr>
        <w:t>ë</w:t>
      </w:r>
      <w:r w:rsidR="00B95D18" w:rsidRPr="00A222E4">
        <w:rPr>
          <w:b/>
          <w:bCs/>
          <w:u w:val="single"/>
        </w:rPr>
        <w:t>rdit</w:t>
      </w:r>
      <w:r w:rsidR="00A311E1" w:rsidRPr="00A222E4">
        <w:rPr>
          <w:b/>
          <w:bCs/>
          <w:u w:val="single"/>
        </w:rPr>
        <w:t>ë</w:t>
      </w:r>
      <w:r w:rsidR="00B95D18" w:rsidRPr="00A222E4">
        <w:rPr>
          <w:b/>
          <w:bCs/>
          <w:u w:val="single"/>
        </w:rPr>
        <w:t>sim t</w:t>
      </w:r>
      <w:r w:rsidR="00A311E1" w:rsidRPr="00A222E4">
        <w:rPr>
          <w:b/>
          <w:bCs/>
          <w:u w:val="single"/>
        </w:rPr>
        <w:t>ë</w:t>
      </w:r>
      <w:r w:rsidR="00B95D18" w:rsidRPr="00A222E4">
        <w:rPr>
          <w:b/>
          <w:bCs/>
          <w:u w:val="single"/>
        </w:rPr>
        <w:t xml:space="preserve"> zhvillimeve D</w:t>
      </w:r>
      <w:r w:rsidRPr="00A222E4">
        <w:rPr>
          <w:b/>
          <w:bCs/>
          <w:u w:val="single"/>
        </w:rPr>
        <w:t>rejtorisë së Përgjithshme të Antikorrupsionit, përfaqësuar në takim nga Znj. Rovena Pregja</w:t>
      </w:r>
      <w:r w:rsidR="00EC14C9" w:rsidRPr="00A222E4">
        <w:rPr>
          <w:b/>
          <w:bCs/>
          <w:u w:val="single"/>
        </w:rPr>
        <w:t>, Drejtor i Drejtoris</w:t>
      </w:r>
      <w:r w:rsidR="00A311E1" w:rsidRPr="00A222E4">
        <w:rPr>
          <w:b/>
          <w:bCs/>
          <w:u w:val="single"/>
        </w:rPr>
        <w:t>ë</w:t>
      </w:r>
      <w:r w:rsidR="00EC14C9" w:rsidRPr="00A222E4">
        <w:rPr>
          <w:b/>
          <w:bCs/>
          <w:u w:val="single"/>
        </w:rPr>
        <w:t xml:space="preserve"> s</w:t>
      </w:r>
      <w:r w:rsidR="00A311E1" w:rsidRPr="00A222E4">
        <w:rPr>
          <w:b/>
          <w:bCs/>
          <w:u w:val="single"/>
        </w:rPr>
        <w:t>ë</w:t>
      </w:r>
      <w:r w:rsidR="00EC14C9" w:rsidRPr="00A222E4">
        <w:rPr>
          <w:b/>
          <w:bCs/>
          <w:u w:val="single"/>
        </w:rPr>
        <w:t xml:space="preserve"> P</w:t>
      </w:r>
      <w:r w:rsidR="00A311E1" w:rsidRPr="00A222E4">
        <w:rPr>
          <w:b/>
          <w:bCs/>
          <w:u w:val="single"/>
        </w:rPr>
        <w:t>ë</w:t>
      </w:r>
      <w:r w:rsidR="00EC14C9" w:rsidRPr="00A222E4">
        <w:rPr>
          <w:b/>
          <w:bCs/>
          <w:u w:val="single"/>
        </w:rPr>
        <w:t>rgjithshme t</w:t>
      </w:r>
      <w:r w:rsidR="00A311E1" w:rsidRPr="00A222E4">
        <w:rPr>
          <w:b/>
          <w:bCs/>
          <w:u w:val="single"/>
        </w:rPr>
        <w:t>ë</w:t>
      </w:r>
      <w:r w:rsidR="00EC14C9" w:rsidRPr="00A222E4">
        <w:rPr>
          <w:b/>
          <w:bCs/>
          <w:u w:val="single"/>
        </w:rPr>
        <w:t xml:space="preserve"> Antikorrupsionit.</w:t>
      </w:r>
    </w:p>
    <w:p w14:paraId="76474CFB" w14:textId="3C275344" w:rsidR="00F8117D" w:rsidRPr="00F8117D" w:rsidRDefault="00F8117D" w:rsidP="00404660">
      <w:pPr>
        <w:spacing w:line="360" w:lineRule="auto"/>
        <w:jc w:val="both"/>
        <w:rPr>
          <w:bCs/>
          <w:sz w:val="24"/>
          <w:szCs w:val="24"/>
        </w:rPr>
      </w:pPr>
      <w:r w:rsidRPr="00F8117D">
        <w:rPr>
          <w:bCs/>
          <w:sz w:val="24"/>
          <w:szCs w:val="24"/>
        </w:rPr>
        <w:t>Znj. Rovena Pregja prezantoi dy nisma kryesore ligjore në fushën e antikorrupsionit, duke u ndalur në procesin e hartimit, objektivat dhe risitë që ato sjellin në kuadrin e qeverisjes së hapur dhe integrimit evropian. Në lidhje me ligjin e ri për sinjalizimin dhe mbrojtjen e sinjalizuesve, u theksua se bëhet fjalë për një kuadër të ri ligjor, i hartuar me synimin e përafrimit të plotë me standardet dhe kërkesat e Bashkimit Evropian</w:t>
      </w:r>
      <w:r w:rsidR="00A407A4">
        <w:rPr>
          <w:bCs/>
          <w:sz w:val="24"/>
          <w:szCs w:val="24"/>
        </w:rPr>
        <w:t>, ngritur mbi eksperienc</w:t>
      </w:r>
      <w:r w:rsidR="009F2600">
        <w:rPr>
          <w:bCs/>
          <w:sz w:val="24"/>
          <w:szCs w:val="24"/>
        </w:rPr>
        <w:t>ë</w:t>
      </w:r>
      <w:r w:rsidR="00A407A4">
        <w:rPr>
          <w:bCs/>
          <w:sz w:val="24"/>
          <w:szCs w:val="24"/>
        </w:rPr>
        <w:t>n dhe sfidat e evidentuara nga zbatimi i ligjit nr. 60/2016 “P</w:t>
      </w:r>
      <w:r w:rsidR="009F2600">
        <w:rPr>
          <w:bCs/>
          <w:sz w:val="24"/>
          <w:szCs w:val="24"/>
        </w:rPr>
        <w:t>ë</w:t>
      </w:r>
      <w:r w:rsidR="00A407A4">
        <w:rPr>
          <w:bCs/>
          <w:sz w:val="24"/>
          <w:szCs w:val="24"/>
        </w:rPr>
        <w:t>r sinjalizimin dhe mbrojtjen e sinjalizuesve”</w:t>
      </w:r>
      <w:r w:rsidRPr="00F8117D">
        <w:rPr>
          <w:bCs/>
          <w:sz w:val="24"/>
          <w:szCs w:val="24"/>
        </w:rPr>
        <w:t xml:space="preserve">. </w:t>
      </w:r>
      <w:r w:rsidR="00A407A4">
        <w:rPr>
          <w:bCs/>
          <w:sz w:val="24"/>
          <w:szCs w:val="24"/>
        </w:rPr>
        <w:t>Znj. Pregja</w:t>
      </w:r>
      <w:r w:rsidRPr="00F8117D">
        <w:rPr>
          <w:bCs/>
          <w:sz w:val="24"/>
          <w:szCs w:val="24"/>
        </w:rPr>
        <w:t xml:space="preserve"> </w:t>
      </w:r>
      <w:r w:rsidR="00A407A4">
        <w:rPr>
          <w:bCs/>
          <w:sz w:val="24"/>
          <w:szCs w:val="24"/>
        </w:rPr>
        <w:t xml:space="preserve">theksoi </w:t>
      </w:r>
      <w:r w:rsidRPr="00F8117D">
        <w:rPr>
          <w:bCs/>
          <w:sz w:val="24"/>
          <w:szCs w:val="24"/>
        </w:rPr>
        <w:t>se procesi i hartimit të këtij ligji është shoqëruar me një konsultim publik gjithëpërfshirës, ku janë përfshirë institucione publike, organizata të shoqërisë civile dhe partnerë ndërkombëtarë, përfshirë Komisionin Evropian dhe Këshillin e Evropës. Në prezantim u evidentuan disa risi të rëndësishme të projektligjit, si zgjerimi i fushës së mbrojtjes për sinjalizuesit, përfshirja e subjekteve të sektorit privat në detyrime sipas një pragu të caktuar punonjësish, si dhe garantimi i mbrojtjes edhe për bashkëpunëtorët dhe ndihmësit e sinjalizuesit. Gjithashtu, u theksua se projektligji parashikon procedura më të qarta dhe mekanizma të posaçëm për parandalimin e hakmarrjes, rishikim të afateve procedurale dhe forma të ndryshme të sinjalizimit, me qëllim rritjen e efektivitetit dhe besimit në sistem.</w:t>
      </w:r>
    </w:p>
    <w:p w14:paraId="65030315" w14:textId="65E2CDD9" w:rsidR="00A407A4" w:rsidRDefault="00F8117D" w:rsidP="00404660">
      <w:pPr>
        <w:spacing w:line="360" w:lineRule="auto"/>
        <w:jc w:val="both"/>
        <w:rPr>
          <w:bCs/>
          <w:sz w:val="24"/>
          <w:szCs w:val="24"/>
        </w:rPr>
      </w:pPr>
      <w:r w:rsidRPr="00F8117D">
        <w:rPr>
          <w:bCs/>
          <w:sz w:val="24"/>
          <w:szCs w:val="24"/>
        </w:rPr>
        <w:t>Në vijim, Znj. Pregja prezantoi projektligjin për lobimin, i cili synon të krijojë për herë të parë një kuadër të posaçëm ligjor për rregullimin e marrëdhënieve të lobimit në vend, duke adresuar një boshllëk ekzistues në legjislacion. Në prezantim u vu theksi në krijimin e mekanizmave të qartë për transparencën e aktivitetit të lobimit, përfshirë ngritjen e regjistrit të lobimit, si dhe parashikimin e rolit të institucionit monitorues, me qëllim rritjen e transparencës, llogaridhënies dhe besimit publik në proceset vendimmarrëse.</w:t>
      </w:r>
    </w:p>
    <w:p w14:paraId="698F5D6B" w14:textId="4BB238CF" w:rsidR="00E84B5B" w:rsidRPr="00404660" w:rsidRDefault="00A407A4" w:rsidP="00404660">
      <w:pPr>
        <w:spacing w:line="360" w:lineRule="auto"/>
        <w:jc w:val="both"/>
        <w:rPr>
          <w:bCs/>
          <w:sz w:val="24"/>
          <w:szCs w:val="24"/>
        </w:rPr>
      </w:pPr>
      <w:r>
        <w:rPr>
          <w:bCs/>
          <w:sz w:val="24"/>
          <w:szCs w:val="24"/>
        </w:rPr>
        <w:lastRenderedPageBreak/>
        <w:t>Lidhur me t</w:t>
      </w:r>
      <w:r w:rsidR="009F2600">
        <w:rPr>
          <w:bCs/>
          <w:sz w:val="24"/>
          <w:szCs w:val="24"/>
        </w:rPr>
        <w:t>ë</w:t>
      </w:r>
      <w:r>
        <w:rPr>
          <w:bCs/>
          <w:sz w:val="24"/>
          <w:szCs w:val="24"/>
        </w:rPr>
        <w:t xml:space="preserve"> dyja nismat e m</w:t>
      </w:r>
      <w:r w:rsidR="009F2600">
        <w:rPr>
          <w:bCs/>
          <w:sz w:val="24"/>
          <w:szCs w:val="24"/>
        </w:rPr>
        <w:t>ë</w:t>
      </w:r>
      <w:r>
        <w:rPr>
          <w:bCs/>
          <w:sz w:val="24"/>
          <w:szCs w:val="24"/>
        </w:rPr>
        <w:t>sip</w:t>
      </w:r>
      <w:r w:rsidR="009F2600">
        <w:rPr>
          <w:bCs/>
          <w:sz w:val="24"/>
          <w:szCs w:val="24"/>
        </w:rPr>
        <w:t>ë</w:t>
      </w:r>
      <w:r>
        <w:rPr>
          <w:bCs/>
          <w:sz w:val="24"/>
          <w:szCs w:val="24"/>
        </w:rPr>
        <w:t>rme ligjore, Znj. Pregja ndau me an</w:t>
      </w:r>
      <w:r w:rsidR="009F2600">
        <w:rPr>
          <w:bCs/>
          <w:sz w:val="24"/>
          <w:szCs w:val="24"/>
        </w:rPr>
        <w:t>ë</w:t>
      </w:r>
      <w:r>
        <w:rPr>
          <w:bCs/>
          <w:sz w:val="24"/>
          <w:szCs w:val="24"/>
        </w:rPr>
        <w:t>tar</w:t>
      </w:r>
      <w:r w:rsidR="009F2600">
        <w:rPr>
          <w:bCs/>
          <w:sz w:val="24"/>
          <w:szCs w:val="24"/>
        </w:rPr>
        <w:t>ë</w:t>
      </w:r>
      <w:r>
        <w:rPr>
          <w:bCs/>
          <w:sz w:val="24"/>
          <w:szCs w:val="24"/>
        </w:rPr>
        <w:t>t e Komitetit se t</w:t>
      </w:r>
      <w:r w:rsidR="009F2600">
        <w:rPr>
          <w:bCs/>
          <w:sz w:val="24"/>
          <w:szCs w:val="24"/>
        </w:rPr>
        <w:t>ë</w:t>
      </w:r>
      <w:r>
        <w:rPr>
          <w:bCs/>
          <w:sz w:val="24"/>
          <w:szCs w:val="24"/>
        </w:rPr>
        <w:t xml:space="preserve"> dy proceset jan</w:t>
      </w:r>
      <w:r w:rsidR="009F2600">
        <w:rPr>
          <w:bCs/>
          <w:sz w:val="24"/>
          <w:szCs w:val="24"/>
        </w:rPr>
        <w:t>ë</w:t>
      </w:r>
      <w:r>
        <w:rPr>
          <w:bCs/>
          <w:sz w:val="24"/>
          <w:szCs w:val="24"/>
        </w:rPr>
        <w:t xml:space="preserve"> mir</w:t>
      </w:r>
      <w:r w:rsidR="009F2600">
        <w:rPr>
          <w:bCs/>
          <w:sz w:val="24"/>
          <w:szCs w:val="24"/>
        </w:rPr>
        <w:t>ë</w:t>
      </w:r>
      <w:r>
        <w:rPr>
          <w:bCs/>
          <w:sz w:val="24"/>
          <w:szCs w:val="24"/>
        </w:rPr>
        <w:t>informuar</w:t>
      </w:r>
      <w:r w:rsidRPr="00A407A4">
        <w:rPr>
          <w:bCs/>
          <w:sz w:val="24"/>
          <w:szCs w:val="24"/>
        </w:rPr>
        <w:t xml:space="preserve"> përmes një procesi të gjerë konsultimi publik me organizatat e shoqërisë civile dhe aktorë të tjerë të interesit, me një numër të konsiderueshëm komentesh të reflektuara në versionin e projektligjit</w:t>
      </w:r>
      <w:r w:rsidR="00E84B5B">
        <w:rPr>
          <w:bCs/>
          <w:sz w:val="24"/>
          <w:szCs w:val="24"/>
        </w:rPr>
        <w:t>, t</w:t>
      </w:r>
      <w:r w:rsidR="009F2600">
        <w:rPr>
          <w:bCs/>
          <w:sz w:val="24"/>
          <w:szCs w:val="24"/>
        </w:rPr>
        <w:t>ë</w:t>
      </w:r>
      <w:r w:rsidR="00E84B5B">
        <w:rPr>
          <w:bCs/>
          <w:sz w:val="24"/>
          <w:szCs w:val="24"/>
        </w:rPr>
        <w:t xml:space="preserve"> mb</w:t>
      </w:r>
      <w:r w:rsidR="009F2600">
        <w:rPr>
          <w:bCs/>
          <w:sz w:val="24"/>
          <w:szCs w:val="24"/>
        </w:rPr>
        <w:t>ë</w:t>
      </w:r>
      <w:r w:rsidR="00E84B5B">
        <w:rPr>
          <w:bCs/>
          <w:sz w:val="24"/>
          <w:szCs w:val="24"/>
        </w:rPr>
        <w:t>rritura n</w:t>
      </w:r>
      <w:r w:rsidR="009F2600">
        <w:rPr>
          <w:bCs/>
          <w:sz w:val="24"/>
          <w:szCs w:val="24"/>
        </w:rPr>
        <w:t>ë</w:t>
      </w:r>
      <w:r w:rsidR="00E84B5B">
        <w:rPr>
          <w:bCs/>
          <w:sz w:val="24"/>
          <w:szCs w:val="24"/>
        </w:rPr>
        <w:t xml:space="preserve"> nj</w:t>
      </w:r>
      <w:r w:rsidR="009F2600">
        <w:rPr>
          <w:bCs/>
          <w:sz w:val="24"/>
          <w:szCs w:val="24"/>
        </w:rPr>
        <w:t>ë</w:t>
      </w:r>
      <w:r w:rsidR="00E84B5B">
        <w:rPr>
          <w:bCs/>
          <w:sz w:val="24"/>
          <w:szCs w:val="24"/>
        </w:rPr>
        <w:t xml:space="preserve"> num</w:t>
      </w:r>
      <w:r w:rsidR="009F2600">
        <w:rPr>
          <w:bCs/>
          <w:sz w:val="24"/>
          <w:szCs w:val="24"/>
        </w:rPr>
        <w:t>ë</w:t>
      </w:r>
      <w:r w:rsidR="00E84B5B">
        <w:rPr>
          <w:bCs/>
          <w:sz w:val="24"/>
          <w:szCs w:val="24"/>
        </w:rPr>
        <w:t xml:space="preserve">r platformash: </w:t>
      </w:r>
    </w:p>
    <w:p w14:paraId="7720B653" w14:textId="77777777" w:rsidR="00A407A4" w:rsidRPr="00404660" w:rsidRDefault="00A407A4" w:rsidP="00404660">
      <w:pPr>
        <w:widowControl/>
        <w:shd w:val="clear" w:color="auto" w:fill="FFFFFF"/>
        <w:tabs>
          <w:tab w:val="left" w:pos="720"/>
          <w:tab w:val="left" w:pos="900"/>
          <w:tab w:val="left" w:pos="990"/>
          <w:tab w:val="left" w:pos="1080"/>
        </w:tabs>
        <w:autoSpaceDE/>
        <w:autoSpaceDN/>
        <w:spacing w:after="120" w:line="360" w:lineRule="auto"/>
        <w:rPr>
          <w:sz w:val="24"/>
          <w:szCs w:val="24"/>
          <w:lang w:eastAsia="sl-SI"/>
        </w:rPr>
      </w:pPr>
      <w:r w:rsidRPr="00404660">
        <w:rPr>
          <w:sz w:val="24"/>
          <w:szCs w:val="24"/>
          <w:lang w:eastAsia="sl-SI"/>
        </w:rPr>
        <w:t>Përdorimi i Regjistrit Elektronik për Njoftimet dhe Konsultimet për dy periudhat përkatëse 20-ditore për secilin projektligj, si një mënyrë e cila lejon qytetarët dhe palët e interesuara të paraqesin komente dhe sugjerime në lidhje me projektaktin përmes internetit, duke siguruar akses të gjerë dhe transparencë në procesin e konsultimit;</w:t>
      </w:r>
    </w:p>
    <w:p w14:paraId="3CFF7900" w14:textId="77777777" w:rsidR="00A407A4" w:rsidRPr="00404660" w:rsidRDefault="00A407A4" w:rsidP="00404660">
      <w:pPr>
        <w:pStyle w:val="ListParagraph"/>
        <w:widowControl/>
        <w:numPr>
          <w:ilvl w:val="0"/>
          <w:numId w:val="20"/>
        </w:numPr>
        <w:shd w:val="clear" w:color="auto" w:fill="FFFFFF"/>
        <w:tabs>
          <w:tab w:val="left" w:pos="720"/>
          <w:tab w:val="left" w:pos="900"/>
          <w:tab w:val="left" w:pos="990"/>
          <w:tab w:val="left" w:pos="1080"/>
        </w:tabs>
        <w:autoSpaceDE/>
        <w:autoSpaceDN/>
        <w:spacing w:after="120" w:line="360" w:lineRule="auto"/>
        <w:ind w:left="900" w:right="0" w:hanging="270"/>
        <w:rPr>
          <w:sz w:val="24"/>
          <w:szCs w:val="24"/>
          <w:lang w:eastAsia="sl-SI"/>
        </w:rPr>
      </w:pPr>
      <w:r w:rsidRPr="00404660">
        <w:rPr>
          <w:sz w:val="24"/>
          <w:szCs w:val="24"/>
          <w:lang w:eastAsia="sl-SI"/>
        </w:rPr>
        <w:t>Takime me grupet përkatëse të punës në zbatim të urdhrave të Kryeministrit me objekt hartimin e projektligjeve. Këto takime përfshijnë mbledhje të hershme të grupit të punës të ngritur posaçërisht për hartimin e projektligjeve dhe diskutime të detajuara mbi politikat e propozuara;</w:t>
      </w:r>
    </w:p>
    <w:p w14:paraId="2FD1CFBD" w14:textId="77777777" w:rsidR="00A407A4" w:rsidRPr="00404660" w:rsidRDefault="00A407A4" w:rsidP="00404660">
      <w:pPr>
        <w:pStyle w:val="ListParagraph"/>
        <w:widowControl/>
        <w:numPr>
          <w:ilvl w:val="0"/>
          <w:numId w:val="20"/>
        </w:numPr>
        <w:shd w:val="clear" w:color="auto" w:fill="FFFFFF"/>
        <w:tabs>
          <w:tab w:val="left" w:pos="720"/>
          <w:tab w:val="left" w:pos="900"/>
          <w:tab w:val="left" w:pos="990"/>
          <w:tab w:val="left" w:pos="1080"/>
        </w:tabs>
        <w:autoSpaceDE/>
        <w:autoSpaceDN/>
        <w:spacing w:after="120" w:line="360" w:lineRule="auto"/>
        <w:ind w:left="900" w:right="0" w:hanging="270"/>
        <w:rPr>
          <w:sz w:val="24"/>
          <w:szCs w:val="24"/>
          <w:lang w:eastAsia="sl-SI"/>
        </w:rPr>
      </w:pPr>
      <w:r w:rsidRPr="00404660">
        <w:rPr>
          <w:sz w:val="24"/>
          <w:szCs w:val="24"/>
          <w:lang w:eastAsia="sl-SI"/>
        </w:rPr>
        <w:t>Komunikime elektronike (nëpërmjet postës zyrtare elektronike), si formë për të komunikuar me individë dhe organizata të interesuara në lidhje me projektaktin, por gjithashtu edhe për shkëmbime të dokumenteve dhe komenteve midis anëtarëve të grupit të punës dhe titullarëve të institucionit;</w:t>
      </w:r>
    </w:p>
    <w:p w14:paraId="1F1B5E3A" w14:textId="77777777" w:rsidR="00A407A4" w:rsidRPr="00404660" w:rsidRDefault="00A407A4" w:rsidP="00404660">
      <w:pPr>
        <w:pStyle w:val="ListParagraph"/>
        <w:widowControl/>
        <w:numPr>
          <w:ilvl w:val="0"/>
          <w:numId w:val="20"/>
        </w:numPr>
        <w:shd w:val="clear" w:color="auto" w:fill="FFFFFF"/>
        <w:tabs>
          <w:tab w:val="left" w:pos="720"/>
          <w:tab w:val="left" w:pos="900"/>
          <w:tab w:val="left" w:pos="990"/>
          <w:tab w:val="left" w:pos="1080"/>
        </w:tabs>
        <w:autoSpaceDE/>
        <w:autoSpaceDN/>
        <w:spacing w:after="120" w:line="360" w:lineRule="auto"/>
        <w:ind w:left="900" w:right="0" w:hanging="270"/>
        <w:rPr>
          <w:sz w:val="24"/>
          <w:szCs w:val="24"/>
          <w:lang w:eastAsia="sl-SI"/>
        </w:rPr>
      </w:pPr>
      <w:r w:rsidRPr="00404660">
        <w:rPr>
          <w:sz w:val="24"/>
          <w:szCs w:val="24"/>
          <w:lang w:eastAsia="sl-SI"/>
        </w:rPr>
        <w:t>Takime dhe tryeza teknike me përfaqësues të institucioneve bashkëpërgjegjëse, grupeve të interesit, anëtarëve të Platformës së Partneritetit për Integrimin Evropian për Kapitullin 23 “Gjyqësori dhe të Drejtat Themelore”, dhe organizatave të rrjetit antikorrupsion, si partnerë joqeveritarë me të cilët është konsoliduar një standard i rregullt bashkëpunimi dhe ndarjeje ekspertize për luftën kundër korrupsionit, veçanërisht në dimensionin e parandalimit të korrupsionit dhe promovimit të transparencës e integritetit;</w:t>
      </w:r>
    </w:p>
    <w:p w14:paraId="77FAA55E" w14:textId="77777777" w:rsidR="00A407A4" w:rsidRPr="00404660" w:rsidRDefault="00A407A4" w:rsidP="00404660">
      <w:pPr>
        <w:pStyle w:val="ListParagraph"/>
        <w:widowControl/>
        <w:numPr>
          <w:ilvl w:val="0"/>
          <w:numId w:val="20"/>
        </w:numPr>
        <w:shd w:val="clear" w:color="auto" w:fill="FFFFFF"/>
        <w:tabs>
          <w:tab w:val="left" w:pos="720"/>
          <w:tab w:val="left" w:pos="900"/>
          <w:tab w:val="left" w:pos="990"/>
          <w:tab w:val="left" w:pos="1080"/>
        </w:tabs>
        <w:autoSpaceDE/>
        <w:autoSpaceDN/>
        <w:spacing w:after="120" w:line="360" w:lineRule="auto"/>
        <w:ind w:left="900" w:right="0" w:hanging="270"/>
        <w:rPr>
          <w:sz w:val="24"/>
          <w:szCs w:val="24"/>
          <w:lang w:eastAsia="sl-SI"/>
        </w:rPr>
      </w:pPr>
      <w:r w:rsidRPr="00404660">
        <w:rPr>
          <w:sz w:val="24"/>
          <w:szCs w:val="24"/>
          <w:lang w:eastAsia="sl-SI"/>
        </w:rPr>
        <w:t>Nëpërmjet adresave zyrtare të komunikimit elektronik të Kabinetit të Ministrit të Shtetit për Administratën Publike dhe Antikorrupsionin (MAPA) dhe të Drejtorisë së Përgjithshme të Antikorrupsionit, si dhe përmes adresës postare zyrtare të institucionit.</w:t>
      </w:r>
    </w:p>
    <w:p w14:paraId="39605A75" w14:textId="75B4AD20" w:rsidR="00EC14C9" w:rsidRPr="00A222E4" w:rsidRDefault="00F34887" w:rsidP="00A222E4">
      <w:pPr>
        <w:spacing w:line="360" w:lineRule="auto"/>
        <w:rPr>
          <w:b/>
          <w:bCs/>
          <w:sz w:val="24"/>
          <w:szCs w:val="24"/>
          <w:u w:val="single"/>
        </w:rPr>
      </w:pPr>
      <w:r w:rsidRPr="00A222E4">
        <w:rPr>
          <w:b/>
          <w:bCs/>
          <w:sz w:val="24"/>
          <w:szCs w:val="24"/>
          <w:u w:val="single"/>
        </w:rPr>
        <w:t>N</w:t>
      </w:r>
      <w:r w:rsidR="004922B4" w:rsidRPr="00A222E4">
        <w:rPr>
          <w:b/>
          <w:bCs/>
          <w:sz w:val="24"/>
          <w:szCs w:val="24"/>
          <w:u w:val="single"/>
        </w:rPr>
        <w:t>ë</w:t>
      </w:r>
      <w:r w:rsidRPr="00A222E4">
        <w:rPr>
          <w:b/>
          <w:bCs/>
          <w:sz w:val="24"/>
          <w:szCs w:val="24"/>
          <w:u w:val="single"/>
        </w:rPr>
        <w:t xml:space="preserve"> vijim</w:t>
      </w:r>
      <w:r w:rsidR="001E4339" w:rsidRPr="00A222E4">
        <w:rPr>
          <w:b/>
          <w:bCs/>
          <w:sz w:val="24"/>
          <w:szCs w:val="24"/>
          <w:u w:val="single"/>
        </w:rPr>
        <w:t xml:space="preserve">, </w:t>
      </w:r>
      <w:r w:rsidRPr="00A222E4">
        <w:rPr>
          <w:b/>
          <w:bCs/>
          <w:sz w:val="24"/>
          <w:szCs w:val="24"/>
          <w:u w:val="single"/>
        </w:rPr>
        <w:t>Ministrja Pirdeni i kalon fjal</w:t>
      </w:r>
      <w:r w:rsidR="004922B4" w:rsidRPr="00A222E4">
        <w:rPr>
          <w:b/>
          <w:bCs/>
          <w:sz w:val="24"/>
          <w:szCs w:val="24"/>
          <w:u w:val="single"/>
        </w:rPr>
        <w:t>ë</w:t>
      </w:r>
      <w:r w:rsidRPr="00A222E4">
        <w:rPr>
          <w:b/>
          <w:bCs/>
          <w:sz w:val="24"/>
          <w:szCs w:val="24"/>
          <w:u w:val="single"/>
        </w:rPr>
        <w:t xml:space="preserve">n </w:t>
      </w:r>
      <w:r w:rsidR="001E4339" w:rsidRPr="00A222E4">
        <w:rPr>
          <w:b/>
          <w:bCs/>
          <w:sz w:val="24"/>
          <w:szCs w:val="24"/>
          <w:u w:val="single"/>
        </w:rPr>
        <w:t xml:space="preserve">Znj. Fabiola Egro, </w:t>
      </w:r>
      <w:r w:rsidR="00EC14C9" w:rsidRPr="00A222E4">
        <w:rPr>
          <w:b/>
          <w:bCs/>
          <w:sz w:val="24"/>
          <w:szCs w:val="24"/>
          <w:u w:val="single"/>
        </w:rPr>
        <w:t>Drejtor ekzekutiv i Q</w:t>
      </w:r>
      <w:r w:rsidR="00A311E1" w:rsidRPr="00A222E4">
        <w:rPr>
          <w:b/>
          <w:bCs/>
          <w:sz w:val="24"/>
          <w:szCs w:val="24"/>
          <w:u w:val="single"/>
        </w:rPr>
        <w:t>ë</w:t>
      </w:r>
      <w:r w:rsidR="00EC14C9" w:rsidRPr="00A222E4">
        <w:rPr>
          <w:b/>
          <w:bCs/>
          <w:sz w:val="24"/>
          <w:szCs w:val="24"/>
          <w:u w:val="single"/>
        </w:rPr>
        <w:t>ndr</w:t>
      </w:r>
      <w:r w:rsidR="00A311E1" w:rsidRPr="00A222E4">
        <w:rPr>
          <w:b/>
          <w:bCs/>
          <w:sz w:val="24"/>
          <w:szCs w:val="24"/>
          <w:u w:val="single"/>
        </w:rPr>
        <w:t>ë</w:t>
      </w:r>
      <w:r w:rsidR="00EC14C9" w:rsidRPr="00A222E4">
        <w:rPr>
          <w:b/>
          <w:bCs/>
          <w:sz w:val="24"/>
          <w:szCs w:val="24"/>
          <w:u w:val="single"/>
        </w:rPr>
        <w:t xml:space="preserve">s “ Today for the Future” </w:t>
      </w:r>
      <w:r w:rsidR="001E4339" w:rsidRPr="00A222E4">
        <w:rPr>
          <w:b/>
          <w:bCs/>
          <w:sz w:val="24"/>
          <w:szCs w:val="24"/>
          <w:u w:val="single"/>
        </w:rPr>
        <w:t>përfaqësuese</w:t>
      </w:r>
      <w:r w:rsidR="00EC14C9" w:rsidRPr="00A222E4">
        <w:rPr>
          <w:b/>
          <w:bCs/>
          <w:sz w:val="24"/>
          <w:szCs w:val="24"/>
          <w:u w:val="single"/>
        </w:rPr>
        <w:t xml:space="preserve"> n</w:t>
      </w:r>
      <w:r w:rsidR="00A311E1" w:rsidRPr="00A222E4">
        <w:rPr>
          <w:b/>
          <w:bCs/>
          <w:sz w:val="24"/>
          <w:szCs w:val="24"/>
          <w:u w:val="single"/>
        </w:rPr>
        <w:t>ë</w:t>
      </w:r>
      <w:r w:rsidR="00EC14C9" w:rsidRPr="00A222E4">
        <w:rPr>
          <w:b/>
          <w:bCs/>
          <w:sz w:val="24"/>
          <w:szCs w:val="24"/>
          <w:u w:val="single"/>
        </w:rPr>
        <w:t xml:space="preserve"> Komitet </w:t>
      </w:r>
      <w:r w:rsidR="001E4339" w:rsidRPr="00A222E4">
        <w:rPr>
          <w:b/>
          <w:bCs/>
          <w:sz w:val="24"/>
          <w:szCs w:val="24"/>
          <w:u w:val="single"/>
        </w:rPr>
        <w:t xml:space="preserve"> e shoqërisë civile</w:t>
      </w:r>
      <w:r w:rsidR="00565C6A" w:rsidRPr="00A222E4">
        <w:rPr>
          <w:b/>
          <w:bCs/>
          <w:sz w:val="24"/>
          <w:szCs w:val="24"/>
          <w:u w:val="single"/>
        </w:rPr>
        <w:t>.</w:t>
      </w:r>
      <w:r w:rsidR="00EC14C9" w:rsidRPr="00A222E4">
        <w:rPr>
          <w:b/>
          <w:bCs/>
          <w:sz w:val="24"/>
          <w:szCs w:val="24"/>
          <w:u w:val="single"/>
        </w:rPr>
        <w:t xml:space="preserve"> </w:t>
      </w:r>
    </w:p>
    <w:p w14:paraId="48599C30" w14:textId="53DD93C3" w:rsidR="009954F5" w:rsidRPr="00404660" w:rsidRDefault="00D86AA3" w:rsidP="00404660">
      <w:pPr>
        <w:spacing w:line="360" w:lineRule="auto"/>
        <w:jc w:val="both"/>
        <w:rPr>
          <w:sz w:val="24"/>
          <w:szCs w:val="24"/>
        </w:rPr>
      </w:pPr>
      <w:r w:rsidRPr="00404660">
        <w:rPr>
          <w:sz w:val="24"/>
          <w:szCs w:val="24"/>
        </w:rPr>
        <w:t>Znj. Fabiola Egro u ndal te sfidat e hasura gjatë procesit të miratimit të ligjit për barazinë gjinore, duke theksuar ndikimin e diskutimeve publike dhe te dezinformimit në perceptimin e këtij procesi</w:t>
      </w:r>
      <w:r w:rsidR="00C62988" w:rsidRPr="00404660">
        <w:rPr>
          <w:sz w:val="24"/>
          <w:szCs w:val="24"/>
        </w:rPr>
        <w:t>, duke vler</w:t>
      </w:r>
      <w:r w:rsidR="009F2600" w:rsidRPr="00404660">
        <w:rPr>
          <w:sz w:val="24"/>
          <w:szCs w:val="24"/>
        </w:rPr>
        <w:t>ë</w:t>
      </w:r>
      <w:r w:rsidR="00C62988" w:rsidRPr="00404660">
        <w:rPr>
          <w:sz w:val="24"/>
          <w:szCs w:val="24"/>
        </w:rPr>
        <w:t>suar megjithat</w:t>
      </w:r>
      <w:r w:rsidR="009F2600" w:rsidRPr="00404660">
        <w:rPr>
          <w:sz w:val="24"/>
          <w:szCs w:val="24"/>
        </w:rPr>
        <w:t>ë</w:t>
      </w:r>
      <w:r w:rsidR="00C62988" w:rsidRPr="00404660">
        <w:rPr>
          <w:sz w:val="24"/>
          <w:szCs w:val="24"/>
        </w:rPr>
        <w:t xml:space="preserve"> nd</w:t>
      </w:r>
      <w:r w:rsidR="009F2600" w:rsidRPr="00404660">
        <w:rPr>
          <w:sz w:val="24"/>
          <w:szCs w:val="24"/>
        </w:rPr>
        <w:t>ë</w:t>
      </w:r>
      <w:r w:rsidR="00C62988" w:rsidRPr="00404660">
        <w:rPr>
          <w:sz w:val="24"/>
          <w:szCs w:val="24"/>
        </w:rPr>
        <w:t>rmarrjen e nism</w:t>
      </w:r>
      <w:r w:rsidR="009F2600" w:rsidRPr="00404660">
        <w:rPr>
          <w:sz w:val="24"/>
          <w:szCs w:val="24"/>
        </w:rPr>
        <w:t>ë</w:t>
      </w:r>
      <w:r w:rsidR="00C62988" w:rsidRPr="00404660">
        <w:rPr>
          <w:sz w:val="24"/>
          <w:szCs w:val="24"/>
        </w:rPr>
        <w:t>s ligjore dhe r</w:t>
      </w:r>
      <w:r w:rsidR="009F2600" w:rsidRPr="00404660">
        <w:rPr>
          <w:sz w:val="24"/>
          <w:szCs w:val="24"/>
        </w:rPr>
        <w:t>ë</w:t>
      </w:r>
      <w:r w:rsidR="00C62988" w:rsidRPr="00404660">
        <w:rPr>
          <w:sz w:val="24"/>
          <w:szCs w:val="24"/>
        </w:rPr>
        <w:t>nd</w:t>
      </w:r>
      <w:r w:rsidR="009F2600" w:rsidRPr="00404660">
        <w:rPr>
          <w:sz w:val="24"/>
          <w:szCs w:val="24"/>
        </w:rPr>
        <w:t>ë</w:t>
      </w:r>
      <w:r w:rsidR="00C62988" w:rsidRPr="00404660">
        <w:rPr>
          <w:sz w:val="24"/>
          <w:szCs w:val="24"/>
        </w:rPr>
        <w:t>sin</w:t>
      </w:r>
      <w:r w:rsidR="009F2600" w:rsidRPr="00404660">
        <w:rPr>
          <w:sz w:val="24"/>
          <w:szCs w:val="24"/>
        </w:rPr>
        <w:t>ë</w:t>
      </w:r>
      <w:r w:rsidR="00C62988" w:rsidRPr="00404660">
        <w:rPr>
          <w:sz w:val="24"/>
          <w:szCs w:val="24"/>
        </w:rPr>
        <w:t xml:space="preserve"> q</w:t>
      </w:r>
      <w:r w:rsidR="009F2600" w:rsidRPr="00404660">
        <w:rPr>
          <w:sz w:val="24"/>
          <w:szCs w:val="24"/>
        </w:rPr>
        <w:t>ë</w:t>
      </w:r>
      <w:r w:rsidR="00C62988" w:rsidRPr="00404660">
        <w:rPr>
          <w:sz w:val="24"/>
          <w:szCs w:val="24"/>
        </w:rPr>
        <w:t xml:space="preserve"> ligji i ri paraqet </w:t>
      </w:r>
      <w:r w:rsidR="00C62988" w:rsidRPr="00404660">
        <w:rPr>
          <w:sz w:val="24"/>
          <w:szCs w:val="24"/>
        </w:rPr>
        <w:lastRenderedPageBreak/>
        <w:t>p</w:t>
      </w:r>
      <w:r w:rsidR="009F2600" w:rsidRPr="00404660">
        <w:rPr>
          <w:sz w:val="24"/>
          <w:szCs w:val="24"/>
        </w:rPr>
        <w:t>ë</w:t>
      </w:r>
      <w:r w:rsidR="00C62988" w:rsidRPr="00404660">
        <w:rPr>
          <w:sz w:val="24"/>
          <w:szCs w:val="24"/>
        </w:rPr>
        <w:t>r avancimin e agjend</w:t>
      </w:r>
      <w:r w:rsidR="009F2600" w:rsidRPr="00404660">
        <w:rPr>
          <w:sz w:val="24"/>
          <w:szCs w:val="24"/>
        </w:rPr>
        <w:t>ë</w:t>
      </w:r>
      <w:r w:rsidR="00C62988" w:rsidRPr="00404660">
        <w:rPr>
          <w:sz w:val="24"/>
          <w:szCs w:val="24"/>
        </w:rPr>
        <w:t>s s</w:t>
      </w:r>
      <w:r w:rsidR="009F2600" w:rsidRPr="00404660">
        <w:rPr>
          <w:sz w:val="24"/>
          <w:szCs w:val="24"/>
        </w:rPr>
        <w:t>ë</w:t>
      </w:r>
      <w:r w:rsidR="00C62988" w:rsidRPr="00404660">
        <w:rPr>
          <w:sz w:val="24"/>
          <w:szCs w:val="24"/>
        </w:rPr>
        <w:t xml:space="preserve"> t</w:t>
      </w:r>
      <w:r w:rsidR="009F2600" w:rsidRPr="00404660">
        <w:rPr>
          <w:sz w:val="24"/>
          <w:szCs w:val="24"/>
        </w:rPr>
        <w:t>ë</w:t>
      </w:r>
      <w:r w:rsidR="00C62988" w:rsidRPr="00404660">
        <w:rPr>
          <w:sz w:val="24"/>
          <w:szCs w:val="24"/>
        </w:rPr>
        <w:t xml:space="preserve"> drejtave themelore, barazis</w:t>
      </w:r>
      <w:r w:rsidR="009F2600" w:rsidRPr="00404660">
        <w:rPr>
          <w:sz w:val="24"/>
          <w:szCs w:val="24"/>
        </w:rPr>
        <w:t>ë</w:t>
      </w:r>
      <w:r w:rsidR="00C62988" w:rsidRPr="00404660">
        <w:rPr>
          <w:sz w:val="24"/>
          <w:szCs w:val="24"/>
        </w:rPr>
        <w:t xml:space="preserve"> dhe mosdiskriminimit.</w:t>
      </w:r>
      <w:r w:rsidR="00E84B5B" w:rsidRPr="00404660">
        <w:rPr>
          <w:sz w:val="24"/>
          <w:szCs w:val="24"/>
        </w:rPr>
        <w:t xml:space="preserve"> </w:t>
      </w:r>
      <w:r w:rsidRPr="00404660">
        <w:rPr>
          <w:sz w:val="24"/>
          <w:szCs w:val="24"/>
        </w:rPr>
        <w:t xml:space="preserve">Ajo informoi se aktualisht është hartuar një draft-ligj për parandalimin dhe mbrojtjen nga dhuna ndaj grave dhe dhuna në familje, me synim shmangien e diskurseve të gabuara dhe sigurimin e nje qasjeje të koordinuar ndërmjet institucioneve dhe shoqërisë civile. U theksua se draft-ligji përfaqëson një reformë gjithëpërfshirëse dhe thelbësore, të harmonizuar plotësisht me </w:t>
      </w:r>
      <w:r w:rsidRPr="00404660">
        <w:rPr>
          <w:i/>
          <w:iCs/>
          <w:sz w:val="24"/>
          <w:szCs w:val="24"/>
        </w:rPr>
        <w:t xml:space="preserve">acquis </w:t>
      </w:r>
      <w:r w:rsidRPr="00404660">
        <w:rPr>
          <w:sz w:val="24"/>
          <w:szCs w:val="24"/>
        </w:rPr>
        <w:t>dhe direktivat e Bashkimit Evropian, si dhe rekomandimet e mekanizmave ndërkombëtarë. Procesi i hartimit është mbështetur në konsultime të gjera publike, ekspertizë profesionale dhe dialog të vazhdueshëm me delegacionin e BE-së. Drafti synon një qasje modern</w:t>
      </w:r>
      <w:r w:rsidR="008915E5" w:rsidRPr="00404660">
        <w:rPr>
          <w:sz w:val="24"/>
          <w:szCs w:val="24"/>
        </w:rPr>
        <w:t>e dhe transformuese, me fok</w:t>
      </w:r>
      <w:r w:rsidRPr="00404660">
        <w:rPr>
          <w:sz w:val="24"/>
          <w:szCs w:val="24"/>
        </w:rPr>
        <w:t xml:space="preserve">us te viktima dhe forcimi i mbrojtjes së të drejtave të grave. </w:t>
      </w:r>
      <w:r w:rsidR="00344B75" w:rsidRPr="00404660">
        <w:rPr>
          <w:color w:val="000000"/>
          <w:sz w:val="24"/>
          <w:szCs w:val="24"/>
        </w:rPr>
        <w:t xml:space="preserve">Znj. Egro theksoi se format </w:t>
      </w:r>
      <w:r w:rsidR="00B1317E" w:rsidRPr="00404660">
        <w:rPr>
          <w:color w:val="000000"/>
          <w:sz w:val="24"/>
          <w:szCs w:val="24"/>
        </w:rPr>
        <w:t xml:space="preserve">e reja të dhunës, përshirë dhunën </w:t>
      </w:r>
      <w:r w:rsidR="00EC14C9" w:rsidRPr="00404660">
        <w:rPr>
          <w:color w:val="000000"/>
          <w:sz w:val="24"/>
          <w:szCs w:val="24"/>
        </w:rPr>
        <w:t xml:space="preserve">digjitale, abuzimin online, pra dhuna e lehtesuar nga teknologjia, </w:t>
      </w:r>
      <w:r w:rsidR="00B1317E" w:rsidRPr="00404660">
        <w:rPr>
          <w:color w:val="000000"/>
          <w:sz w:val="24"/>
          <w:szCs w:val="24"/>
        </w:rPr>
        <w:t xml:space="preserve"> dhunën politike dhe dhunën në mjedisin</w:t>
      </w:r>
      <w:r w:rsidR="00B1317E">
        <w:rPr>
          <w:color w:val="000000"/>
        </w:rPr>
        <w:t xml:space="preserve"> e punës, kër</w:t>
      </w:r>
      <w:r w:rsidR="00C32213">
        <w:rPr>
          <w:color w:val="000000"/>
        </w:rPr>
        <w:t xml:space="preserve">kojnë një qasje të integruar dhe të harmonizuar ligjore. </w:t>
      </w:r>
      <w:r w:rsidR="00C32213" w:rsidRPr="00404660">
        <w:rPr>
          <w:color w:val="000000"/>
          <w:sz w:val="24"/>
          <w:szCs w:val="24"/>
        </w:rPr>
        <w:t>Ajo nënvizoi rëndësinë e buxhetimit të përgjegjshëm gjinor si kusht për zbatimin efektiv të masave ligjore, duke theksuar se megjithëse janë bërë hapa në nivel qendror, mbetet ende punë për t’u bërë në nivel vendor. U theksua nevoja për bashkëpunim të ngushtë ndërmjet bashkive, ministrive dhe shoqërisë civile për ofrimin e shërbimeve të mb</w:t>
      </w:r>
      <w:r w:rsidR="008915E5" w:rsidRPr="00404660">
        <w:rPr>
          <w:color w:val="000000"/>
          <w:sz w:val="24"/>
          <w:szCs w:val="24"/>
        </w:rPr>
        <w:t>rojtjes dhe integrimit për grat</w:t>
      </w:r>
      <w:r w:rsidR="00500B12" w:rsidRPr="00404660">
        <w:rPr>
          <w:color w:val="000000"/>
          <w:sz w:val="24"/>
          <w:szCs w:val="24"/>
        </w:rPr>
        <w:t>ë</w:t>
      </w:r>
      <w:r w:rsidR="00C32213" w:rsidRPr="00404660">
        <w:rPr>
          <w:color w:val="000000"/>
          <w:sz w:val="24"/>
          <w:szCs w:val="24"/>
        </w:rPr>
        <w:t xml:space="preserve"> dhe vajzat viktima të dhunës. Gjithashtu, u nënvizua roli i rrjeteve të shoqërisë civile dhe dialogut gjithëpërfshirës për të shmangur keqinterpretimet dhe për të siguruar një zbatim të q</w:t>
      </w:r>
      <w:r w:rsidR="00500B12" w:rsidRPr="00404660">
        <w:rPr>
          <w:color w:val="000000"/>
          <w:sz w:val="24"/>
          <w:szCs w:val="24"/>
        </w:rPr>
        <w:t>ë</w:t>
      </w:r>
      <w:r w:rsidR="009F2600" w:rsidRPr="00404660">
        <w:rPr>
          <w:color w:val="000000"/>
          <w:sz w:val="24"/>
          <w:szCs w:val="24"/>
        </w:rPr>
        <w:t>ë</w:t>
      </w:r>
      <w:r w:rsidR="00C32213" w:rsidRPr="00404660">
        <w:rPr>
          <w:color w:val="000000"/>
          <w:sz w:val="24"/>
          <w:szCs w:val="24"/>
        </w:rPr>
        <w:t>ndrueshëm të ligjit në përputhje me standardet evropiane dhe rekomandimet ndërkombëtare.</w:t>
      </w:r>
    </w:p>
    <w:p w14:paraId="6F288B83" w14:textId="77777777" w:rsidR="00E84B5B" w:rsidRDefault="00E84B5B" w:rsidP="00404660">
      <w:pPr>
        <w:pStyle w:val="NormalWeb"/>
        <w:spacing w:before="0" w:beforeAutospacing="0" w:after="0" w:afterAutospacing="0" w:line="360" w:lineRule="auto"/>
        <w:jc w:val="both"/>
        <w:rPr>
          <w:color w:val="000000"/>
        </w:rPr>
      </w:pPr>
    </w:p>
    <w:p w14:paraId="28915505" w14:textId="7FCFAF7E" w:rsidR="00466034" w:rsidRPr="00A222E4" w:rsidRDefault="009954F5" w:rsidP="00A222E4">
      <w:pPr>
        <w:spacing w:line="360" w:lineRule="auto"/>
        <w:rPr>
          <w:b/>
          <w:bCs/>
          <w:sz w:val="24"/>
          <w:szCs w:val="24"/>
          <w:u w:val="single"/>
        </w:rPr>
      </w:pPr>
      <w:r w:rsidRPr="00A222E4">
        <w:rPr>
          <w:b/>
          <w:bCs/>
          <w:sz w:val="24"/>
          <w:szCs w:val="24"/>
          <w:u w:val="single"/>
        </w:rPr>
        <w:t>M</w:t>
      </w:r>
      <w:r w:rsidR="00A311E1" w:rsidRPr="00A222E4">
        <w:rPr>
          <w:b/>
          <w:bCs/>
          <w:sz w:val="24"/>
          <w:szCs w:val="24"/>
          <w:u w:val="single"/>
        </w:rPr>
        <w:t>ë</w:t>
      </w:r>
      <w:r w:rsidRPr="00A222E4">
        <w:rPr>
          <w:b/>
          <w:bCs/>
          <w:sz w:val="24"/>
          <w:szCs w:val="24"/>
          <w:u w:val="single"/>
        </w:rPr>
        <w:t xml:space="preserve"> tej </w:t>
      </w:r>
      <w:r w:rsidR="00466034" w:rsidRPr="00A222E4">
        <w:rPr>
          <w:b/>
          <w:bCs/>
          <w:sz w:val="24"/>
          <w:szCs w:val="24"/>
          <w:u w:val="single"/>
        </w:rPr>
        <w:t xml:space="preserve">Ministrja Pirdeni i kalon fjalën për </w:t>
      </w:r>
      <w:r w:rsidRPr="00A222E4">
        <w:rPr>
          <w:b/>
          <w:bCs/>
          <w:sz w:val="24"/>
          <w:szCs w:val="24"/>
          <w:u w:val="single"/>
        </w:rPr>
        <w:t>nj</w:t>
      </w:r>
      <w:r w:rsidR="00A311E1" w:rsidRPr="00A222E4">
        <w:rPr>
          <w:b/>
          <w:bCs/>
          <w:sz w:val="24"/>
          <w:szCs w:val="24"/>
          <w:u w:val="single"/>
        </w:rPr>
        <w:t>ë</w:t>
      </w:r>
      <w:r w:rsidRPr="00A222E4">
        <w:rPr>
          <w:b/>
          <w:bCs/>
          <w:sz w:val="24"/>
          <w:szCs w:val="24"/>
          <w:u w:val="single"/>
        </w:rPr>
        <w:t xml:space="preserve"> p</w:t>
      </w:r>
      <w:r w:rsidR="00A311E1" w:rsidRPr="00A222E4">
        <w:rPr>
          <w:b/>
          <w:bCs/>
          <w:sz w:val="24"/>
          <w:szCs w:val="24"/>
          <w:u w:val="single"/>
        </w:rPr>
        <w:t>ë</w:t>
      </w:r>
      <w:r w:rsidRPr="00A222E4">
        <w:rPr>
          <w:b/>
          <w:bCs/>
          <w:sz w:val="24"/>
          <w:szCs w:val="24"/>
          <w:u w:val="single"/>
        </w:rPr>
        <w:t>rdit</w:t>
      </w:r>
      <w:r w:rsidR="00A311E1" w:rsidRPr="00A222E4">
        <w:rPr>
          <w:b/>
          <w:bCs/>
          <w:sz w:val="24"/>
          <w:szCs w:val="24"/>
          <w:u w:val="single"/>
        </w:rPr>
        <w:t>ë</w:t>
      </w:r>
      <w:r w:rsidRPr="00A222E4">
        <w:rPr>
          <w:b/>
          <w:bCs/>
          <w:sz w:val="24"/>
          <w:szCs w:val="24"/>
          <w:u w:val="single"/>
        </w:rPr>
        <w:t xml:space="preserve">sim </w:t>
      </w:r>
      <w:r w:rsidR="006B2805" w:rsidRPr="00A222E4">
        <w:rPr>
          <w:b/>
          <w:bCs/>
          <w:sz w:val="24"/>
          <w:szCs w:val="24"/>
          <w:u w:val="single"/>
        </w:rPr>
        <w:t>Ministrisë së Shëndetësisë dhe Mirëqenies Sociale,</w:t>
      </w:r>
      <w:r w:rsidR="00466034" w:rsidRPr="00A222E4">
        <w:rPr>
          <w:b/>
          <w:bCs/>
          <w:sz w:val="24"/>
          <w:szCs w:val="24"/>
          <w:u w:val="single"/>
        </w:rPr>
        <w:t xml:space="preserve"> përfaqësuar në takim nga Znj. </w:t>
      </w:r>
      <w:r w:rsidR="006B2805" w:rsidRPr="00A222E4">
        <w:rPr>
          <w:b/>
          <w:bCs/>
          <w:sz w:val="24"/>
          <w:szCs w:val="24"/>
          <w:u w:val="single"/>
        </w:rPr>
        <w:t>Jona Dervishaliaj</w:t>
      </w:r>
      <w:r w:rsidRPr="00A222E4">
        <w:rPr>
          <w:b/>
          <w:bCs/>
          <w:sz w:val="24"/>
          <w:szCs w:val="24"/>
          <w:u w:val="single"/>
        </w:rPr>
        <w:t>, Drejtor Drejtoria e P</w:t>
      </w:r>
      <w:r w:rsidR="00A311E1" w:rsidRPr="00A222E4">
        <w:rPr>
          <w:b/>
          <w:bCs/>
          <w:sz w:val="24"/>
          <w:szCs w:val="24"/>
          <w:u w:val="single"/>
        </w:rPr>
        <w:t>ë</w:t>
      </w:r>
      <w:r w:rsidRPr="00A222E4">
        <w:rPr>
          <w:b/>
          <w:bCs/>
          <w:sz w:val="24"/>
          <w:szCs w:val="24"/>
          <w:u w:val="single"/>
        </w:rPr>
        <w:t xml:space="preserve">rgjithshme e Zhvillimit </w:t>
      </w:r>
    </w:p>
    <w:p w14:paraId="5B300C24" w14:textId="2F8CA81E" w:rsidR="00B54373" w:rsidRPr="00404660" w:rsidRDefault="006B2805" w:rsidP="00404660">
      <w:pPr>
        <w:spacing w:line="360" w:lineRule="auto"/>
        <w:jc w:val="both"/>
        <w:rPr>
          <w:sz w:val="24"/>
          <w:szCs w:val="24"/>
          <w:lang w:val="en-US"/>
        </w:rPr>
      </w:pPr>
      <w:proofErr w:type="spellStart"/>
      <w:r>
        <w:rPr>
          <w:sz w:val="24"/>
          <w:szCs w:val="24"/>
          <w:lang w:val="en-US"/>
        </w:rPr>
        <w:t>Znj</w:t>
      </w:r>
      <w:proofErr w:type="spellEnd"/>
      <w:r>
        <w:rPr>
          <w:sz w:val="24"/>
          <w:szCs w:val="24"/>
          <w:lang w:val="en-US"/>
        </w:rPr>
        <w:t xml:space="preserve">. Jona Dervishaliaj </w:t>
      </w:r>
      <w:proofErr w:type="spellStart"/>
      <w:r>
        <w:rPr>
          <w:sz w:val="24"/>
          <w:szCs w:val="24"/>
          <w:lang w:val="en-US"/>
        </w:rPr>
        <w:t>prezantoi</w:t>
      </w:r>
      <w:proofErr w:type="spellEnd"/>
      <w:r>
        <w:rPr>
          <w:sz w:val="24"/>
          <w:szCs w:val="24"/>
          <w:lang w:val="en-US"/>
        </w:rPr>
        <w:t xml:space="preserve"> </w:t>
      </w:r>
      <w:proofErr w:type="spellStart"/>
      <w:r>
        <w:rPr>
          <w:sz w:val="24"/>
          <w:szCs w:val="24"/>
          <w:lang w:val="en-US"/>
        </w:rPr>
        <w:t>procesin</w:t>
      </w:r>
      <w:proofErr w:type="spellEnd"/>
      <w:r>
        <w:rPr>
          <w:sz w:val="24"/>
          <w:szCs w:val="24"/>
          <w:lang w:val="en-US"/>
        </w:rPr>
        <w:t xml:space="preserve"> e </w:t>
      </w:r>
      <w:proofErr w:type="spellStart"/>
      <w:r>
        <w:rPr>
          <w:sz w:val="24"/>
          <w:szCs w:val="24"/>
          <w:lang w:val="en-US"/>
        </w:rPr>
        <w:t>gjerë</w:t>
      </w:r>
      <w:proofErr w:type="spellEnd"/>
      <w:r>
        <w:rPr>
          <w:sz w:val="24"/>
          <w:szCs w:val="24"/>
          <w:lang w:val="en-US"/>
        </w:rPr>
        <w:t xml:space="preserve"> </w:t>
      </w:r>
      <w:proofErr w:type="spellStart"/>
      <w:r>
        <w:rPr>
          <w:sz w:val="24"/>
          <w:szCs w:val="24"/>
          <w:lang w:val="en-US"/>
        </w:rPr>
        <w:t>konsultues</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ndjekur</w:t>
      </w:r>
      <w:proofErr w:type="spellEnd"/>
      <w:r>
        <w:rPr>
          <w:sz w:val="24"/>
          <w:szCs w:val="24"/>
          <w:lang w:val="en-US"/>
        </w:rPr>
        <w:t xml:space="preserve"> </w:t>
      </w:r>
      <w:proofErr w:type="spellStart"/>
      <w:r>
        <w:rPr>
          <w:sz w:val="24"/>
          <w:szCs w:val="24"/>
          <w:lang w:val="en-US"/>
        </w:rPr>
        <w:t>nga</w:t>
      </w:r>
      <w:proofErr w:type="spellEnd"/>
      <w:r>
        <w:rPr>
          <w:sz w:val="24"/>
          <w:szCs w:val="24"/>
          <w:lang w:val="en-US"/>
        </w:rPr>
        <w:t xml:space="preserve"> </w:t>
      </w:r>
      <w:proofErr w:type="spellStart"/>
      <w:r>
        <w:rPr>
          <w:sz w:val="24"/>
          <w:szCs w:val="24"/>
          <w:lang w:val="en-US"/>
        </w:rPr>
        <w:t>Ministria</w:t>
      </w:r>
      <w:proofErr w:type="spellEnd"/>
      <w:r>
        <w:rPr>
          <w:sz w:val="24"/>
          <w:szCs w:val="24"/>
          <w:lang w:val="en-US"/>
        </w:rPr>
        <w:t xml:space="preserve"> e </w:t>
      </w:r>
      <w:proofErr w:type="spellStart"/>
      <w:r>
        <w:rPr>
          <w:sz w:val="24"/>
          <w:szCs w:val="24"/>
          <w:lang w:val="en-US"/>
        </w:rPr>
        <w:t>Shëndetësisë</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Mbrojtjes</w:t>
      </w:r>
      <w:proofErr w:type="spellEnd"/>
      <w:r>
        <w:rPr>
          <w:sz w:val="24"/>
          <w:szCs w:val="24"/>
          <w:lang w:val="en-US"/>
        </w:rPr>
        <w:t xml:space="preserve"> Sociale </w:t>
      </w:r>
      <w:proofErr w:type="spellStart"/>
      <w:r>
        <w:rPr>
          <w:sz w:val="24"/>
          <w:szCs w:val="24"/>
          <w:lang w:val="en-US"/>
        </w:rPr>
        <w:t>për</w:t>
      </w:r>
      <w:proofErr w:type="spellEnd"/>
      <w:r>
        <w:rPr>
          <w:sz w:val="24"/>
          <w:szCs w:val="24"/>
          <w:lang w:val="en-US"/>
        </w:rPr>
        <w:t xml:space="preserve"> </w:t>
      </w:r>
      <w:proofErr w:type="spellStart"/>
      <w:r>
        <w:rPr>
          <w:sz w:val="24"/>
          <w:szCs w:val="24"/>
          <w:lang w:val="en-US"/>
        </w:rPr>
        <w:t>projektligjet</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fushën</w:t>
      </w:r>
      <w:proofErr w:type="spellEnd"/>
      <w:r>
        <w:rPr>
          <w:sz w:val="24"/>
          <w:szCs w:val="24"/>
          <w:lang w:val="en-US"/>
        </w:rPr>
        <w:t xml:space="preserve"> e </w:t>
      </w:r>
      <w:proofErr w:type="spellStart"/>
      <w:r>
        <w:rPr>
          <w:sz w:val="24"/>
          <w:szCs w:val="24"/>
          <w:lang w:val="en-US"/>
        </w:rPr>
        <w:t>barazis</w:t>
      </w:r>
      <w:r w:rsidR="009F2600">
        <w:rPr>
          <w:sz w:val="24"/>
          <w:szCs w:val="24"/>
          <w:lang w:val="en-US"/>
        </w:rPr>
        <w:t>ë</w:t>
      </w:r>
      <w:proofErr w:type="spellEnd"/>
      <w:r>
        <w:rPr>
          <w:sz w:val="24"/>
          <w:szCs w:val="24"/>
          <w:lang w:val="en-US"/>
        </w:rPr>
        <w:t xml:space="preserve"> </w:t>
      </w:r>
      <w:proofErr w:type="spellStart"/>
      <w:r>
        <w:rPr>
          <w:sz w:val="24"/>
          <w:szCs w:val="24"/>
          <w:lang w:val="en-US"/>
        </w:rPr>
        <w:t>gjinore</w:t>
      </w:r>
      <w:proofErr w:type="spellEnd"/>
      <w:r>
        <w:rPr>
          <w:sz w:val="24"/>
          <w:szCs w:val="24"/>
          <w:lang w:val="en-US"/>
        </w:rPr>
        <w:t xml:space="preserve">, </w:t>
      </w:r>
      <w:proofErr w:type="spellStart"/>
      <w:r>
        <w:rPr>
          <w:sz w:val="24"/>
          <w:szCs w:val="24"/>
          <w:lang w:val="en-US"/>
        </w:rPr>
        <w:t>parandalimit</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dhunës</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familje</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kujdestarisë</w:t>
      </w:r>
      <w:proofErr w:type="spellEnd"/>
      <w:r>
        <w:rPr>
          <w:sz w:val="24"/>
          <w:szCs w:val="24"/>
          <w:lang w:val="en-US"/>
        </w:rPr>
        <w:t xml:space="preserve"> alternative, duke </w:t>
      </w:r>
      <w:proofErr w:type="spellStart"/>
      <w:r>
        <w:rPr>
          <w:sz w:val="24"/>
          <w:szCs w:val="24"/>
          <w:lang w:val="en-US"/>
        </w:rPr>
        <w:t>theksuar</w:t>
      </w:r>
      <w:proofErr w:type="spellEnd"/>
      <w:r>
        <w:rPr>
          <w:sz w:val="24"/>
          <w:szCs w:val="24"/>
          <w:lang w:val="en-US"/>
        </w:rPr>
        <w:t xml:space="preserve"> </w:t>
      </w:r>
      <w:proofErr w:type="spellStart"/>
      <w:r>
        <w:rPr>
          <w:sz w:val="24"/>
          <w:szCs w:val="24"/>
          <w:lang w:val="en-US"/>
        </w:rPr>
        <w:t>përfshirjen</w:t>
      </w:r>
      <w:proofErr w:type="spellEnd"/>
      <w:r>
        <w:rPr>
          <w:sz w:val="24"/>
          <w:szCs w:val="24"/>
          <w:lang w:val="en-US"/>
        </w:rPr>
        <w:t xml:space="preserve"> e </w:t>
      </w:r>
      <w:proofErr w:type="spellStart"/>
      <w:r>
        <w:rPr>
          <w:sz w:val="24"/>
          <w:szCs w:val="24"/>
          <w:lang w:val="en-US"/>
        </w:rPr>
        <w:t>gjerë</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shoqërisë</w:t>
      </w:r>
      <w:proofErr w:type="spellEnd"/>
      <w:r>
        <w:rPr>
          <w:sz w:val="24"/>
          <w:szCs w:val="24"/>
          <w:lang w:val="en-US"/>
        </w:rPr>
        <w:t xml:space="preserve"> civile, </w:t>
      </w:r>
      <w:proofErr w:type="spellStart"/>
      <w:r>
        <w:rPr>
          <w:sz w:val="24"/>
          <w:szCs w:val="24"/>
          <w:lang w:val="en-US"/>
        </w:rPr>
        <w:t>institucioneve</w:t>
      </w:r>
      <w:proofErr w:type="spellEnd"/>
      <w:r>
        <w:rPr>
          <w:sz w:val="24"/>
          <w:szCs w:val="24"/>
          <w:lang w:val="en-US"/>
        </w:rPr>
        <w:t xml:space="preserve"> </w:t>
      </w:r>
      <w:proofErr w:type="spellStart"/>
      <w:r>
        <w:rPr>
          <w:sz w:val="24"/>
          <w:szCs w:val="24"/>
          <w:lang w:val="en-US"/>
        </w:rPr>
        <w:t>publike</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aktorëve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drejtësisë</w:t>
      </w:r>
      <w:proofErr w:type="spellEnd"/>
      <w:r>
        <w:rPr>
          <w:sz w:val="24"/>
          <w:szCs w:val="24"/>
          <w:lang w:val="en-US"/>
        </w:rPr>
        <w:t xml:space="preserve">. Ajo </w:t>
      </w:r>
      <w:proofErr w:type="spellStart"/>
      <w:r>
        <w:rPr>
          <w:sz w:val="24"/>
          <w:szCs w:val="24"/>
          <w:lang w:val="en-US"/>
        </w:rPr>
        <w:t>informoi</w:t>
      </w:r>
      <w:proofErr w:type="spellEnd"/>
      <w:r>
        <w:rPr>
          <w:sz w:val="24"/>
          <w:szCs w:val="24"/>
          <w:lang w:val="en-US"/>
        </w:rPr>
        <w:t xml:space="preserve"> se </w:t>
      </w:r>
      <w:proofErr w:type="spellStart"/>
      <w:r>
        <w:rPr>
          <w:sz w:val="24"/>
          <w:szCs w:val="24"/>
          <w:lang w:val="en-US"/>
        </w:rPr>
        <w:t>projektligji</w:t>
      </w:r>
      <w:proofErr w:type="spellEnd"/>
      <w:r>
        <w:rPr>
          <w:sz w:val="24"/>
          <w:szCs w:val="24"/>
          <w:lang w:val="en-US"/>
        </w:rPr>
        <w:t xml:space="preserve"> </w:t>
      </w:r>
      <w:proofErr w:type="spellStart"/>
      <w:r>
        <w:rPr>
          <w:sz w:val="24"/>
          <w:szCs w:val="24"/>
          <w:lang w:val="en-US"/>
        </w:rPr>
        <w:t>për</w:t>
      </w:r>
      <w:proofErr w:type="spellEnd"/>
      <w:r>
        <w:rPr>
          <w:sz w:val="24"/>
          <w:szCs w:val="24"/>
          <w:lang w:val="en-US"/>
        </w:rPr>
        <w:t xml:space="preserve"> </w:t>
      </w:r>
      <w:proofErr w:type="spellStart"/>
      <w:r>
        <w:rPr>
          <w:sz w:val="24"/>
          <w:szCs w:val="24"/>
          <w:lang w:val="en-US"/>
        </w:rPr>
        <w:t>parandalimin</w:t>
      </w:r>
      <w:proofErr w:type="spellEnd"/>
      <w:r>
        <w:rPr>
          <w:sz w:val="24"/>
          <w:szCs w:val="24"/>
          <w:lang w:val="en-US"/>
        </w:rPr>
        <w:t xml:space="preserve"> e </w:t>
      </w:r>
      <w:proofErr w:type="spellStart"/>
      <w:r>
        <w:rPr>
          <w:sz w:val="24"/>
          <w:szCs w:val="24"/>
          <w:lang w:val="en-US"/>
        </w:rPr>
        <w:t>dhunës</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familje</w:t>
      </w:r>
      <w:proofErr w:type="spellEnd"/>
      <w:r>
        <w:rPr>
          <w:sz w:val="24"/>
          <w:szCs w:val="24"/>
          <w:lang w:val="en-US"/>
        </w:rPr>
        <w:t xml:space="preserve"> ka </w:t>
      </w:r>
      <w:proofErr w:type="spellStart"/>
      <w:r>
        <w:rPr>
          <w:sz w:val="24"/>
          <w:szCs w:val="24"/>
          <w:lang w:val="en-US"/>
        </w:rPr>
        <w:t>kaluar</w:t>
      </w:r>
      <w:proofErr w:type="spellEnd"/>
      <w:r>
        <w:rPr>
          <w:sz w:val="24"/>
          <w:szCs w:val="24"/>
          <w:lang w:val="en-US"/>
        </w:rPr>
        <w:t xml:space="preserve"> </w:t>
      </w:r>
      <w:proofErr w:type="spellStart"/>
      <w:r>
        <w:rPr>
          <w:sz w:val="24"/>
          <w:szCs w:val="24"/>
          <w:lang w:val="en-US"/>
        </w:rPr>
        <w:t>disa</w:t>
      </w:r>
      <w:proofErr w:type="spellEnd"/>
      <w:r>
        <w:rPr>
          <w:sz w:val="24"/>
          <w:szCs w:val="24"/>
          <w:lang w:val="en-US"/>
        </w:rPr>
        <w:t xml:space="preserve"> </w:t>
      </w:r>
      <w:proofErr w:type="spellStart"/>
      <w:r>
        <w:rPr>
          <w:sz w:val="24"/>
          <w:szCs w:val="24"/>
          <w:lang w:val="en-US"/>
        </w:rPr>
        <w:t>raunde</w:t>
      </w:r>
      <w:proofErr w:type="spellEnd"/>
      <w:r>
        <w:rPr>
          <w:sz w:val="24"/>
          <w:szCs w:val="24"/>
          <w:lang w:val="en-US"/>
        </w:rPr>
        <w:t xml:space="preserve"> </w:t>
      </w:r>
      <w:proofErr w:type="spellStart"/>
      <w:r>
        <w:rPr>
          <w:sz w:val="24"/>
          <w:szCs w:val="24"/>
          <w:lang w:val="en-US"/>
        </w:rPr>
        <w:t>konsultimesh</w:t>
      </w:r>
      <w:proofErr w:type="spellEnd"/>
      <w:r>
        <w:rPr>
          <w:sz w:val="24"/>
          <w:szCs w:val="24"/>
          <w:lang w:val="en-US"/>
        </w:rPr>
        <w:t xml:space="preserve"> </w:t>
      </w:r>
      <w:proofErr w:type="spellStart"/>
      <w:r>
        <w:rPr>
          <w:sz w:val="24"/>
          <w:szCs w:val="24"/>
          <w:lang w:val="en-US"/>
        </w:rPr>
        <w:t>ndërinstitucionale</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publike</w:t>
      </w:r>
      <w:proofErr w:type="spellEnd"/>
      <w:r>
        <w:rPr>
          <w:sz w:val="24"/>
          <w:szCs w:val="24"/>
          <w:lang w:val="en-US"/>
        </w:rPr>
        <w:t xml:space="preserve">, </w:t>
      </w:r>
      <w:proofErr w:type="spellStart"/>
      <w:r>
        <w:rPr>
          <w:sz w:val="24"/>
          <w:szCs w:val="24"/>
          <w:lang w:val="en-US"/>
        </w:rPr>
        <w:t>përshirë</w:t>
      </w:r>
      <w:proofErr w:type="spellEnd"/>
      <w:r>
        <w:rPr>
          <w:sz w:val="24"/>
          <w:szCs w:val="24"/>
          <w:lang w:val="en-US"/>
        </w:rPr>
        <w:t xml:space="preserve"> </w:t>
      </w:r>
      <w:proofErr w:type="spellStart"/>
      <w:r>
        <w:rPr>
          <w:sz w:val="24"/>
          <w:szCs w:val="24"/>
          <w:lang w:val="en-US"/>
        </w:rPr>
        <w:t>grupe</w:t>
      </w:r>
      <w:proofErr w:type="spellEnd"/>
      <w:r>
        <w:rPr>
          <w:sz w:val="24"/>
          <w:szCs w:val="24"/>
          <w:lang w:val="en-US"/>
        </w:rPr>
        <w:t xml:space="preserve"> </w:t>
      </w:r>
      <w:proofErr w:type="spellStart"/>
      <w:r>
        <w:rPr>
          <w:sz w:val="24"/>
          <w:szCs w:val="24"/>
          <w:lang w:val="en-US"/>
        </w:rPr>
        <w:t>teknike</w:t>
      </w:r>
      <w:proofErr w:type="spellEnd"/>
      <w:r>
        <w:rPr>
          <w:sz w:val="24"/>
          <w:szCs w:val="24"/>
          <w:lang w:val="en-US"/>
        </w:rPr>
        <w:t xml:space="preserve"> </w:t>
      </w:r>
      <w:proofErr w:type="spellStart"/>
      <w:r>
        <w:rPr>
          <w:sz w:val="24"/>
          <w:szCs w:val="24"/>
          <w:lang w:val="en-US"/>
        </w:rPr>
        <w:t>pune</w:t>
      </w:r>
      <w:proofErr w:type="spellEnd"/>
      <w:r>
        <w:rPr>
          <w:sz w:val="24"/>
          <w:szCs w:val="24"/>
          <w:lang w:val="en-US"/>
        </w:rPr>
        <w:t xml:space="preserve">, </w:t>
      </w:r>
      <w:proofErr w:type="spellStart"/>
      <w:r>
        <w:rPr>
          <w:sz w:val="24"/>
          <w:szCs w:val="24"/>
          <w:lang w:val="en-US"/>
        </w:rPr>
        <w:t>takime</w:t>
      </w:r>
      <w:proofErr w:type="spellEnd"/>
      <w:r>
        <w:rPr>
          <w:sz w:val="24"/>
          <w:szCs w:val="24"/>
          <w:lang w:val="en-US"/>
        </w:rPr>
        <w:t xml:space="preserve"> me </w:t>
      </w:r>
      <w:proofErr w:type="spellStart"/>
      <w:r>
        <w:rPr>
          <w:sz w:val="24"/>
          <w:szCs w:val="24"/>
          <w:lang w:val="en-US"/>
        </w:rPr>
        <w:t>organizata</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shoqërisë</w:t>
      </w:r>
      <w:proofErr w:type="spellEnd"/>
      <w:r>
        <w:rPr>
          <w:sz w:val="24"/>
          <w:szCs w:val="24"/>
          <w:lang w:val="en-US"/>
        </w:rPr>
        <w:t xml:space="preserve"> civile </w:t>
      </w:r>
      <w:proofErr w:type="spellStart"/>
      <w:r>
        <w:rPr>
          <w:sz w:val="24"/>
          <w:szCs w:val="24"/>
          <w:lang w:val="en-US"/>
        </w:rPr>
        <w:t>dhe</w:t>
      </w:r>
      <w:proofErr w:type="spellEnd"/>
      <w:r>
        <w:rPr>
          <w:sz w:val="24"/>
          <w:szCs w:val="24"/>
          <w:lang w:val="en-US"/>
        </w:rPr>
        <w:t xml:space="preserve"> </w:t>
      </w:r>
      <w:proofErr w:type="spellStart"/>
      <w:r>
        <w:rPr>
          <w:sz w:val="24"/>
          <w:szCs w:val="24"/>
          <w:lang w:val="en-US"/>
        </w:rPr>
        <w:t>institucione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pavarura</w:t>
      </w:r>
      <w:proofErr w:type="spellEnd"/>
      <w:r w:rsidR="00105547">
        <w:rPr>
          <w:sz w:val="24"/>
          <w:szCs w:val="24"/>
          <w:lang w:val="en-US"/>
        </w:rPr>
        <w:t xml:space="preserve">, </w:t>
      </w:r>
      <w:proofErr w:type="spellStart"/>
      <w:r w:rsidR="00105547">
        <w:rPr>
          <w:sz w:val="24"/>
          <w:szCs w:val="24"/>
          <w:lang w:val="en-US"/>
        </w:rPr>
        <w:t>dhe</w:t>
      </w:r>
      <w:proofErr w:type="spellEnd"/>
      <w:r w:rsidR="00105547">
        <w:rPr>
          <w:sz w:val="24"/>
          <w:szCs w:val="24"/>
          <w:lang w:val="en-US"/>
        </w:rPr>
        <w:t xml:space="preserve"> </w:t>
      </w:r>
      <w:proofErr w:type="spellStart"/>
      <w:r w:rsidR="00105547">
        <w:rPr>
          <w:sz w:val="24"/>
          <w:szCs w:val="24"/>
          <w:lang w:val="en-US"/>
        </w:rPr>
        <w:t>pritet</w:t>
      </w:r>
      <w:proofErr w:type="spellEnd"/>
      <w:r w:rsidR="00105547">
        <w:rPr>
          <w:sz w:val="24"/>
          <w:szCs w:val="24"/>
          <w:lang w:val="en-US"/>
        </w:rPr>
        <w:t xml:space="preserve"> </w:t>
      </w:r>
      <w:proofErr w:type="spellStart"/>
      <w:r w:rsidR="00105547">
        <w:rPr>
          <w:sz w:val="24"/>
          <w:szCs w:val="24"/>
          <w:lang w:val="en-US"/>
        </w:rPr>
        <w:t>të</w:t>
      </w:r>
      <w:proofErr w:type="spellEnd"/>
      <w:r w:rsidR="00105547">
        <w:rPr>
          <w:sz w:val="24"/>
          <w:szCs w:val="24"/>
          <w:lang w:val="en-US"/>
        </w:rPr>
        <w:t xml:space="preserve"> </w:t>
      </w:r>
      <w:proofErr w:type="spellStart"/>
      <w:r w:rsidR="00105547">
        <w:rPr>
          <w:sz w:val="24"/>
          <w:szCs w:val="24"/>
          <w:lang w:val="en-US"/>
        </w:rPr>
        <w:t>miratohet</w:t>
      </w:r>
      <w:proofErr w:type="spellEnd"/>
      <w:r w:rsidR="00105547">
        <w:rPr>
          <w:sz w:val="24"/>
          <w:szCs w:val="24"/>
          <w:lang w:val="en-US"/>
        </w:rPr>
        <w:t xml:space="preserve"> </w:t>
      </w:r>
      <w:proofErr w:type="spellStart"/>
      <w:r w:rsidR="00105547">
        <w:rPr>
          <w:sz w:val="24"/>
          <w:szCs w:val="24"/>
          <w:lang w:val="en-US"/>
        </w:rPr>
        <w:t>së</w:t>
      </w:r>
      <w:proofErr w:type="spellEnd"/>
      <w:r w:rsidR="00105547">
        <w:rPr>
          <w:sz w:val="24"/>
          <w:szCs w:val="24"/>
          <w:lang w:val="en-US"/>
        </w:rPr>
        <w:t xml:space="preserve"> </w:t>
      </w:r>
      <w:proofErr w:type="spellStart"/>
      <w:r w:rsidR="00105547">
        <w:rPr>
          <w:sz w:val="24"/>
          <w:szCs w:val="24"/>
          <w:lang w:val="en-US"/>
        </w:rPr>
        <w:t>shp</w:t>
      </w:r>
      <w:r w:rsidR="00500B12">
        <w:rPr>
          <w:sz w:val="24"/>
          <w:szCs w:val="24"/>
          <w:lang w:val="en-US"/>
        </w:rPr>
        <w:t>ë</w:t>
      </w:r>
      <w:r w:rsidR="009F2600">
        <w:rPr>
          <w:sz w:val="24"/>
          <w:szCs w:val="24"/>
          <w:lang w:val="en-US"/>
        </w:rPr>
        <w:t>ë</w:t>
      </w:r>
      <w:r w:rsidR="00105547">
        <w:rPr>
          <w:sz w:val="24"/>
          <w:szCs w:val="24"/>
          <w:lang w:val="en-US"/>
        </w:rPr>
        <w:t>jti</w:t>
      </w:r>
      <w:proofErr w:type="spellEnd"/>
      <w:r w:rsidR="00105547">
        <w:rPr>
          <w:sz w:val="24"/>
          <w:szCs w:val="24"/>
          <w:lang w:val="en-US"/>
        </w:rPr>
        <w:t xml:space="preserve"> </w:t>
      </w:r>
      <w:proofErr w:type="spellStart"/>
      <w:r w:rsidR="00105547">
        <w:rPr>
          <w:sz w:val="24"/>
          <w:szCs w:val="24"/>
          <w:lang w:val="en-US"/>
        </w:rPr>
        <w:t>në</w:t>
      </w:r>
      <w:proofErr w:type="spellEnd"/>
      <w:r w:rsidR="00105547">
        <w:rPr>
          <w:sz w:val="24"/>
          <w:szCs w:val="24"/>
          <w:lang w:val="en-US"/>
        </w:rPr>
        <w:t xml:space="preserve"> </w:t>
      </w:r>
      <w:proofErr w:type="spellStart"/>
      <w:r w:rsidR="00105547">
        <w:rPr>
          <w:sz w:val="24"/>
          <w:szCs w:val="24"/>
          <w:lang w:val="en-US"/>
        </w:rPr>
        <w:t>Këshillin</w:t>
      </w:r>
      <w:proofErr w:type="spellEnd"/>
      <w:r w:rsidR="00105547">
        <w:rPr>
          <w:sz w:val="24"/>
          <w:szCs w:val="24"/>
          <w:lang w:val="en-US"/>
        </w:rPr>
        <w:t xml:space="preserve"> e </w:t>
      </w:r>
      <w:proofErr w:type="spellStart"/>
      <w:r w:rsidR="00105547">
        <w:rPr>
          <w:sz w:val="24"/>
          <w:szCs w:val="24"/>
          <w:lang w:val="en-US"/>
        </w:rPr>
        <w:t>Ministrave</w:t>
      </w:r>
      <w:proofErr w:type="spellEnd"/>
      <w:r w:rsidR="00105547">
        <w:rPr>
          <w:sz w:val="24"/>
          <w:szCs w:val="24"/>
          <w:lang w:val="en-US"/>
        </w:rPr>
        <w:t xml:space="preserve"> </w:t>
      </w:r>
      <w:proofErr w:type="spellStart"/>
      <w:r w:rsidR="00105547">
        <w:rPr>
          <w:sz w:val="24"/>
          <w:szCs w:val="24"/>
          <w:lang w:val="en-US"/>
        </w:rPr>
        <w:t>për</w:t>
      </w:r>
      <w:proofErr w:type="spellEnd"/>
      <w:r w:rsidR="00105547">
        <w:rPr>
          <w:sz w:val="24"/>
          <w:szCs w:val="24"/>
          <w:lang w:val="en-US"/>
        </w:rPr>
        <w:t xml:space="preserve"> </w:t>
      </w:r>
      <w:proofErr w:type="spellStart"/>
      <w:r w:rsidR="00105547">
        <w:rPr>
          <w:sz w:val="24"/>
          <w:szCs w:val="24"/>
          <w:lang w:val="en-US"/>
        </w:rPr>
        <w:t>t’u</w:t>
      </w:r>
      <w:proofErr w:type="spellEnd"/>
      <w:r w:rsidR="00105547">
        <w:rPr>
          <w:sz w:val="24"/>
          <w:szCs w:val="24"/>
          <w:lang w:val="en-US"/>
        </w:rPr>
        <w:t xml:space="preserve"> </w:t>
      </w:r>
      <w:proofErr w:type="spellStart"/>
      <w:r w:rsidR="00105547">
        <w:rPr>
          <w:sz w:val="24"/>
          <w:szCs w:val="24"/>
          <w:lang w:val="en-US"/>
        </w:rPr>
        <w:t>përcjellë</w:t>
      </w:r>
      <w:proofErr w:type="spellEnd"/>
      <w:r w:rsidR="00105547">
        <w:rPr>
          <w:sz w:val="24"/>
          <w:szCs w:val="24"/>
          <w:lang w:val="en-US"/>
        </w:rPr>
        <w:t xml:space="preserve"> </w:t>
      </w:r>
      <w:proofErr w:type="spellStart"/>
      <w:r w:rsidR="00105547">
        <w:rPr>
          <w:sz w:val="24"/>
          <w:szCs w:val="24"/>
          <w:lang w:val="en-US"/>
        </w:rPr>
        <w:t>më</w:t>
      </w:r>
      <w:proofErr w:type="spellEnd"/>
      <w:r w:rsidR="00105547">
        <w:rPr>
          <w:sz w:val="24"/>
          <w:szCs w:val="24"/>
          <w:lang w:val="en-US"/>
        </w:rPr>
        <w:t xml:space="preserve"> pas </w:t>
      </w:r>
      <w:proofErr w:type="spellStart"/>
      <w:r w:rsidR="00105547">
        <w:rPr>
          <w:sz w:val="24"/>
          <w:szCs w:val="24"/>
          <w:lang w:val="en-US"/>
        </w:rPr>
        <w:t>në</w:t>
      </w:r>
      <w:proofErr w:type="spellEnd"/>
      <w:r w:rsidR="00105547">
        <w:rPr>
          <w:sz w:val="24"/>
          <w:szCs w:val="24"/>
          <w:lang w:val="en-US"/>
        </w:rPr>
        <w:t xml:space="preserve"> </w:t>
      </w:r>
      <w:proofErr w:type="spellStart"/>
      <w:r w:rsidR="00105547">
        <w:rPr>
          <w:sz w:val="24"/>
          <w:szCs w:val="24"/>
          <w:lang w:val="en-US"/>
        </w:rPr>
        <w:t>Kuvend</w:t>
      </w:r>
      <w:proofErr w:type="spellEnd"/>
      <w:r w:rsidR="00105547">
        <w:rPr>
          <w:sz w:val="24"/>
          <w:szCs w:val="24"/>
          <w:lang w:val="en-US"/>
        </w:rPr>
        <w:t>.</w:t>
      </w:r>
      <w:r w:rsidR="00404660">
        <w:rPr>
          <w:sz w:val="24"/>
          <w:szCs w:val="24"/>
          <w:lang w:val="en-US"/>
        </w:rPr>
        <w:t xml:space="preserve"> </w:t>
      </w:r>
      <w:proofErr w:type="spellStart"/>
      <w:r w:rsidR="00105547">
        <w:rPr>
          <w:sz w:val="24"/>
          <w:szCs w:val="24"/>
          <w:lang w:val="en-US"/>
        </w:rPr>
        <w:t>Gjithashtu</w:t>
      </w:r>
      <w:proofErr w:type="spellEnd"/>
      <w:r w:rsidR="00105547">
        <w:rPr>
          <w:sz w:val="24"/>
          <w:szCs w:val="24"/>
          <w:lang w:val="en-US"/>
        </w:rPr>
        <w:t xml:space="preserve">, u </w:t>
      </w:r>
      <w:proofErr w:type="spellStart"/>
      <w:r w:rsidR="00105547">
        <w:rPr>
          <w:sz w:val="24"/>
          <w:szCs w:val="24"/>
          <w:lang w:val="en-US"/>
        </w:rPr>
        <w:t>theksua</w:t>
      </w:r>
      <w:proofErr w:type="spellEnd"/>
      <w:r w:rsidR="00105547">
        <w:rPr>
          <w:sz w:val="24"/>
          <w:szCs w:val="24"/>
          <w:lang w:val="en-US"/>
        </w:rPr>
        <w:t xml:space="preserve"> se </w:t>
      </w:r>
      <w:proofErr w:type="spellStart"/>
      <w:r w:rsidR="00771468">
        <w:rPr>
          <w:sz w:val="24"/>
          <w:szCs w:val="24"/>
          <w:lang w:val="en-US"/>
        </w:rPr>
        <w:t>projekt</w:t>
      </w:r>
      <w:r w:rsidR="00105547">
        <w:rPr>
          <w:sz w:val="24"/>
          <w:szCs w:val="24"/>
          <w:lang w:val="en-US"/>
        </w:rPr>
        <w:t>ligji</w:t>
      </w:r>
      <w:proofErr w:type="spellEnd"/>
      <w:r w:rsidR="00105547">
        <w:rPr>
          <w:sz w:val="24"/>
          <w:szCs w:val="24"/>
          <w:lang w:val="en-US"/>
        </w:rPr>
        <w:t xml:space="preserve"> </w:t>
      </w:r>
      <w:proofErr w:type="spellStart"/>
      <w:r w:rsidR="00105547">
        <w:rPr>
          <w:sz w:val="24"/>
          <w:szCs w:val="24"/>
          <w:lang w:val="en-US"/>
        </w:rPr>
        <w:t>për</w:t>
      </w:r>
      <w:proofErr w:type="spellEnd"/>
      <w:r w:rsidR="00105547">
        <w:rPr>
          <w:sz w:val="24"/>
          <w:szCs w:val="24"/>
          <w:lang w:val="en-US"/>
        </w:rPr>
        <w:t xml:space="preserve"> </w:t>
      </w:r>
      <w:proofErr w:type="spellStart"/>
      <w:r w:rsidR="00105547">
        <w:rPr>
          <w:sz w:val="24"/>
          <w:szCs w:val="24"/>
          <w:lang w:val="en-US"/>
        </w:rPr>
        <w:t>kujdesin</w:t>
      </w:r>
      <w:proofErr w:type="spellEnd"/>
      <w:r w:rsidR="00105547">
        <w:rPr>
          <w:sz w:val="24"/>
          <w:szCs w:val="24"/>
          <w:lang w:val="en-US"/>
        </w:rPr>
        <w:t xml:space="preserve"> </w:t>
      </w:r>
      <w:proofErr w:type="spellStart"/>
      <w:r w:rsidR="00105547" w:rsidRPr="00564F1A">
        <w:rPr>
          <w:sz w:val="24"/>
          <w:szCs w:val="24"/>
          <w:lang w:val="en-US"/>
        </w:rPr>
        <w:t>alternativ</w:t>
      </w:r>
      <w:proofErr w:type="spellEnd"/>
      <w:r w:rsidR="00105547" w:rsidRPr="00564F1A">
        <w:rPr>
          <w:sz w:val="24"/>
          <w:szCs w:val="24"/>
          <w:lang w:val="en-US"/>
        </w:rPr>
        <w:t xml:space="preserve"> </w:t>
      </w:r>
      <w:r w:rsidR="00771468" w:rsidRPr="00564F1A">
        <w:rPr>
          <w:rFonts w:eastAsia="Segoe UI"/>
          <w:color w:val="232330"/>
          <w:sz w:val="24"/>
          <w:szCs w:val="24"/>
        </w:rPr>
        <w:t>synon përmbushjen e detyrimeve të parashikuara në strategjinë kombëtare të mbrojtjes sociale dhe përmbushë disa detyrime që ne kemi në axhendë kombëtare për të drejtat e fëmijëve për periudhën 2021-2026 kjo është dhe një nga pikat më të rëndësishme që kemi me Bashkimin Europian</w:t>
      </w:r>
      <w:r w:rsidR="00105547" w:rsidRPr="00564F1A">
        <w:rPr>
          <w:sz w:val="24"/>
          <w:szCs w:val="24"/>
          <w:lang w:val="en-US"/>
        </w:rPr>
        <w:t xml:space="preserve">, </w:t>
      </w:r>
      <w:proofErr w:type="spellStart"/>
      <w:r w:rsidR="00105547" w:rsidRPr="00564F1A">
        <w:rPr>
          <w:sz w:val="24"/>
          <w:szCs w:val="24"/>
          <w:lang w:val="en-US"/>
        </w:rPr>
        <w:t>ndërsa</w:t>
      </w:r>
      <w:proofErr w:type="spellEnd"/>
      <w:r w:rsidR="00105547">
        <w:rPr>
          <w:sz w:val="24"/>
          <w:szCs w:val="24"/>
          <w:lang w:val="en-US"/>
        </w:rPr>
        <w:t xml:space="preserve"> </w:t>
      </w:r>
      <w:proofErr w:type="spellStart"/>
      <w:r w:rsidR="00105547">
        <w:rPr>
          <w:sz w:val="24"/>
          <w:szCs w:val="24"/>
          <w:lang w:val="en-US"/>
        </w:rPr>
        <w:lastRenderedPageBreak/>
        <w:t>projektligji</w:t>
      </w:r>
      <w:proofErr w:type="spellEnd"/>
      <w:r w:rsidR="00105547">
        <w:rPr>
          <w:sz w:val="24"/>
          <w:szCs w:val="24"/>
          <w:lang w:val="en-US"/>
        </w:rPr>
        <w:t xml:space="preserve"> </w:t>
      </w:r>
      <w:proofErr w:type="spellStart"/>
      <w:r w:rsidR="00105547">
        <w:rPr>
          <w:sz w:val="24"/>
          <w:szCs w:val="24"/>
          <w:lang w:val="en-US"/>
        </w:rPr>
        <w:t>për</w:t>
      </w:r>
      <w:proofErr w:type="spellEnd"/>
      <w:r w:rsidR="00105547">
        <w:rPr>
          <w:sz w:val="24"/>
          <w:szCs w:val="24"/>
          <w:lang w:val="en-US"/>
        </w:rPr>
        <w:t xml:space="preserve"> </w:t>
      </w:r>
      <w:proofErr w:type="spellStart"/>
      <w:r w:rsidR="00105547">
        <w:rPr>
          <w:sz w:val="24"/>
          <w:szCs w:val="24"/>
          <w:lang w:val="en-US"/>
        </w:rPr>
        <w:t>aksesueshmërinë</w:t>
      </w:r>
      <w:proofErr w:type="spellEnd"/>
      <w:r w:rsidR="00105547">
        <w:rPr>
          <w:sz w:val="24"/>
          <w:szCs w:val="24"/>
          <w:lang w:val="en-US"/>
        </w:rPr>
        <w:t xml:space="preserve"> </w:t>
      </w:r>
      <w:proofErr w:type="spellStart"/>
      <w:r w:rsidR="00105547">
        <w:rPr>
          <w:sz w:val="24"/>
          <w:szCs w:val="24"/>
          <w:lang w:val="en-US"/>
        </w:rPr>
        <w:t>është</w:t>
      </w:r>
      <w:proofErr w:type="spellEnd"/>
      <w:r w:rsidR="00105547">
        <w:rPr>
          <w:sz w:val="24"/>
          <w:szCs w:val="24"/>
          <w:lang w:val="en-US"/>
        </w:rPr>
        <w:t xml:space="preserve"> </w:t>
      </w:r>
      <w:proofErr w:type="spellStart"/>
      <w:r w:rsidR="00105547">
        <w:rPr>
          <w:sz w:val="24"/>
          <w:szCs w:val="24"/>
          <w:lang w:val="en-US"/>
        </w:rPr>
        <w:t>në</w:t>
      </w:r>
      <w:proofErr w:type="spellEnd"/>
      <w:r w:rsidR="00105547">
        <w:rPr>
          <w:sz w:val="24"/>
          <w:szCs w:val="24"/>
          <w:lang w:val="en-US"/>
        </w:rPr>
        <w:t xml:space="preserve"> process </w:t>
      </w:r>
      <w:proofErr w:type="spellStart"/>
      <w:r w:rsidR="00105547">
        <w:rPr>
          <w:sz w:val="24"/>
          <w:szCs w:val="24"/>
          <w:lang w:val="en-US"/>
        </w:rPr>
        <w:t>harmonizimi</w:t>
      </w:r>
      <w:proofErr w:type="spellEnd"/>
      <w:r w:rsidR="00105547">
        <w:rPr>
          <w:sz w:val="24"/>
          <w:szCs w:val="24"/>
          <w:lang w:val="en-US"/>
        </w:rPr>
        <w:t xml:space="preserve"> me </w:t>
      </w:r>
      <w:proofErr w:type="spellStart"/>
      <w:r w:rsidR="00105547">
        <w:rPr>
          <w:sz w:val="24"/>
          <w:szCs w:val="24"/>
          <w:lang w:val="en-US"/>
        </w:rPr>
        <w:t>direktivat</w:t>
      </w:r>
      <w:proofErr w:type="spellEnd"/>
      <w:r w:rsidR="00105547">
        <w:rPr>
          <w:sz w:val="24"/>
          <w:szCs w:val="24"/>
          <w:lang w:val="en-US"/>
        </w:rPr>
        <w:t xml:space="preserve"> e </w:t>
      </w:r>
      <w:proofErr w:type="spellStart"/>
      <w:r w:rsidR="00105547">
        <w:rPr>
          <w:sz w:val="24"/>
          <w:szCs w:val="24"/>
          <w:lang w:val="en-US"/>
        </w:rPr>
        <w:t>Bashkimit</w:t>
      </w:r>
      <w:proofErr w:type="spellEnd"/>
      <w:r w:rsidR="00105547">
        <w:rPr>
          <w:sz w:val="24"/>
          <w:szCs w:val="24"/>
          <w:lang w:val="en-US"/>
        </w:rPr>
        <w:t xml:space="preserve"> </w:t>
      </w:r>
      <w:proofErr w:type="spellStart"/>
      <w:r w:rsidR="00105547">
        <w:rPr>
          <w:sz w:val="24"/>
          <w:szCs w:val="24"/>
          <w:lang w:val="en-US"/>
        </w:rPr>
        <w:t>Evropian</w:t>
      </w:r>
      <w:proofErr w:type="spellEnd"/>
      <w:r w:rsidR="00105547">
        <w:rPr>
          <w:sz w:val="24"/>
          <w:szCs w:val="24"/>
          <w:lang w:val="en-US"/>
        </w:rPr>
        <w:t xml:space="preserve"> </w:t>
      </w:r>
      <w:proofErr w:type="spellStart"/>
      <w:r w:rsidR="00105547">
        <w:rPr>
          <w:sz w:val="24"/>
          <w:szCs w:val="24"/>
          <w:lang w:val="en-US"/>
        </w:rPr>
        <w:t>dhe</w:t>
      </w:r>
      <w:proofErr w:type="spellEnd"/>
      <w:r w:rsidR="00105547">
        <w:rPr>
          <w:sz w:val="24"/>
          <w:szCs w:val="24"/>
          <w:lang w:val="en-US"/>
        </w:rPr>
        <w:t xml:space="preserve"> po </w:t>
      </w:r>
      <w:proofErr w:type="spellStart"/>
      <w:r w:rsidR="00105547">
        <w:rPr>
          <w:sz w:val="24"/>
          <w:szCs w:val="24"/>
          <w:lang w:val="en-US"/>
        </w:rPr>
        <w:t>i</w:t>
      </w:r>
      <w:proofErr w:type="spellEnd"/>
      <w:r w:rsidR="00105547">
        <w:rPr>
          <w:sz w:val="24"/>
          <w:szCs w:val="24"/>
          <w:lang w:val="en-US"/>
        </w:rPr>
        <w:t xml:space="preserve"> </w:t>
      </w:r>
      <w:proofErr w:type="spellStart"/>
      <w:r w:rsidR="00105547">
        <w:rPr>
          <w:sz w:val="24"/>
          <w:szCs w:val="24"/>
          <w:lang w:val="en-US"/>
        </w:rPr>
        <w:t>nënshtrohet</w:t>
      </w:r>
      <w:proofErr w:type="spellEnd"/>
      <w:r w:rsidR="00105547">
        <w:rPr>
          <w:sz w:val="24"/>
          <w:szCs w:val="24"/>
          <w:lang w:val="en-US"/>
        </w:rPr>
        <w:t xml:space="preserve"> </w:t>
      </w:r>
      <w:proofErr w:type="spellStart"/>
      <w:r w:rsidR="00105547">
        <w:rPr>
          <w:sz w:val="24"/>
          <w:szCs w:val="24"/>
          <w:lang w:val="en-US"/>
        </w:rPr>
        <w:t>konsultimeve</w:t>
      </w:r>
      <w:proofErr w:type="spellEnd"/>
      <w:r w:rsidR="00105547">
        <w:rPr>
          <w:sz w:val="24"/>
          <w:szCs w:val="24"/>
          <w:lang w:val="en-US"/>
        </w:rPr>
        <w:t xml:space="preserve"> </w:t>
      </w:r>
      <w:proofErr w:type="spellStart"/>
      <w:r w:rsidR="00105547">
        <w:rPr>
          <w:sz w:val="24"/>
          <w:szCs w:val="24"/>
          <w:lang w:val="en-US"/>
        </w:rPr>
        <w:t>të</w:t>
      </w:r>
      <w:proofErr w:type="spellEnd"/>
      <w:r w:rsidR="00105547">
        <w:rPr>
          <w:sz w:val="24"/>
          <w:szCs w:val="24"/>
          <w:lang w:val="en-US"/>
        </w:rPr>
        <w:t xml:space="preserve"> </w:t>
      </w:r>
      <w:proofErr w:type="spellStart"/>
      <w:r w:rsidR="00105547">
        <w:rPr>
          <w:sz w:val="24"/>
          <w:szCs w:val="24"/>
          <w:lang w:val="en-US"/>
        </w:rPr>
        <w:t>mëtejshme</w:t>
      </w:r>
      <w:proofErr w:type="spellEnd"/>
      <w:r w:rsidR="00105547">
        <w:rPr>
          <w:sz w:val="24"/>
          <w:szCs w:val="24"/>
          <w:lang w:val="en-US"/>
        </w:rPr>
        <w:t xml:space="preserve">. </w:t>
      </w:r>
      <w:r w:rsidR="00105547" w:rsidRPr="00B95D18">
        <w:rPr>
          <w:rFonts w:eastAsia="Segoe UI"/>
          <w:color w:val="000000" w:themeColor="text1"/>
          <w:sz w:val="24"/>
          <w:szCs w:val="24"/>
        </w:rPr>
        <w:t>Takimi II-të i radhës do të jetë në Këshillin Kombëtar të Personave me Aftësi të Kufizuar, që do të mbahet në datën 29</w:t>
      </w:r>
      <w:r w:rsidR="00E84B5B">
        <w:rPr>
          <w:rFonts w:eastAsia="Segoe UI"/>
          <w:color w:val="000000" w:themeColor="text1"/>
          <w:sz w:val="24"/>
          <w:szCs w:val="24"/>
        </w:rPr>
        <w:t xml:space="preserve"> </w:t>
      </w:r>
      <w:r w:rsidR="00C21A0F">
        <w:rPr>
          <w:rFonts w:eastAsia="Segoe UI"/>
          <w:color w:val="000000" w:themeColor="text1"/>
          <w:sz w:val="24"/>
          <w:szCs w:val="24"/>
        </w:rPr>
        <w:t>D</w:t>
      </w:r>
      <w:r w:rsidR="00E84B5B">
        <w:rPr>
          <w:rFonts w:eastAsia="Segoe UI"/>
          <w:color w:val="000000" w:themeColor="text1"/>
          <w:sz w:val="24"/>
          <w:szCs w:val="24"/>
        </w:rPr>
        <w:t>hjetor</w:t>
      </w:r>
      <w:r w:rsidR="00105547">
        <w:rPr>
          <w:rFonts w:eastAsia="Segoe UI"/>
          <w:color w:val="232330"/>
          <w:sz w:val="24"/>
          <w:szCs w:val="24"/>
        </w:rPr>
        <w:t>.</w:t>
      </w:r>
      <w:r w:rsidR="00105547">
        <w:rPr>
          <w:sz w:val="24"/>
          <w:szCs w:val="24"/>
          <w:lang w:val="en-US"/>
        </w:rPr>
        <w:t xml:space="preserve"> </w:t>
      </w:r>
      <w:proofErr w:type="spellStart"/>
      <w:r w:rsidR="00105547">
        <w:rPr>
          <w:sz w:val="24"/>
          <w:szCs w:val="24"/>
          <w:lang w:val="en-US"/>
        </w:rPr>
        <w:t>Në</w:t>
      </w:r>
      <w:proofErr w:type="spellEnd"/>
      <w:r w:rsidR="00105547">
        <w:rPr>
          <w:sz w:val="24"/>
          <w:szCs w:val="24"/>
          <w:lang w:val="en-US"/>
        </w:rPr>
        <w:t xml:space="preserve"> </w:t>
      </w:r>
      <w:proofErr w:type="spellStart"/>
      <w:r w:rsidR="00105547">
        <w:rPr>
          <w:sz w:val="24"/>
          <w:szCs w:val="24"/>
          <w:lang w:val="en-US"/>
        </w:rPr>
        <w:t>përfundim</w:t>
      </w:r>
      <w:proofErr w:type="spellEnd"/>
      <w:r w:rsidR="00105547">
        <w:rPr>
          <w:sz w:val="24"/>
          <w:szCs w:val="24"/>
          <w:lang w:val="en-US"/>
        </w:rPr>
        <w:t xml:space="preserve">, </w:t>
      </w:r>
      <w:proofErr w:type="spellStart"/>
      <w:r w:rsidR="00105547">
        <w:rPr>
          <w:sz w:val="24"/>
          <w:szCs w:val="24"/>
          <w:lang w:val="en-US"/>
        </w:rPr>
        <w:t>Znj</w:t>
      </w:r>
      <w:proofErr w:type="spellEnd"/>
      <w:r w:rsidR="00105547">
        <w:rPr>
          <w:sz w:val="24"/>
          <w:szCs w:val="24"/>
          <w:lang w:val="en-US"/>
        </w:rPr>
        <w:t xml:space="preserve">. </w:t>
      </w:r>
      <w:proofErr w:type="spellStart"/>
      <w:r w:rsidR="00105547">
        <w:rPr>
          <w:sz w:val="24"/>
          <w:szCs w:val="24"/>
          <w:lang w:val="en-US"/>
        </w:rPr>
        <w:t>Dervishaliaj</w:t>
      </w:r>
      <w:proofErr w:type="spellEnd"/>
      <w:r w:rsidR="00105547">
        <w:rPr>
          <w:sz w:val="24"/>
          <w:szCs w:val="24"/>
          <w:lang w:val="en-US"/>
        </w:rPr>
        <w:t xml:space="preserve"> </w:t>
      </w:r>
      <w:proofErr w:type="spellStart"/>
      <w:r w:rsidR="00105547">
        <w:rPr>
          <w:sz w:val="24"/>
          <w:szCs w:val="24"/>
          <w:lang w:val="en-US"/>
        </w:rPr>
        <w:t>nënvizoi</w:t>
      </w:r>
      <w:proofErr w:type="spellEnd"/>
      <w:r w:rsidR="00105547">
        <w:rPr>
          <w:sz w:val="24"/>
          <w:szCs w:val="24"/>
          <w:lang w:val="en-US"/>
        </w:rPr>
        <w:t xml:space="preserve"> </w:t>
      </w:r>
      <w:proofErr w:type="spellStart"/>
      <w:r w:rsidR="00105547">
        <w:rPr>
          <w:sz w:val="24"/>
          <w:szCs w:val="24"/>
          <w:lang w:val="en-US"/>
        </w:rPr>
        <w:t>angazhimin</w:t>
      </w:r>
      <w:proofErr w:type="spellEnd"/>
      <w:r w:rsidR="00105547">
        <w:rPr>
          <w:sz w:val="24"/>
          <w:szCs w:val="24"/>
          <w:lang w:val="en-US"/>
        </w:rPr>
        <w:t xml:space="preserve"> e </w:t>
      </w:r>
      <w:proofErr w:type="spellStart"/>
      <w:r w:rsidR="00105547">
        <w:rPr>
          <w:sz w:val="24"/>
          <w:szCs w:val="24"/>
          <w:lang w:val="en-US"/>
        </w:rPr>
        <w:t>institucionit</w:t>
      </w:r>
      <w:proofErr w:type="spellEnd"/>
      <w:r w:rsidR="00105547">
        <w:rPr>
          <w:sz w:val="24"/>
          <w:szCs w:val="24"/>
          <w:lang w:val="en-US"/>
        </w:rPr>
        <w:t xml:space="preserve"> </w:t>
      </w:r>
      <w:proofErr w:type="spellStart"/>
      <w:r w:rsidR="00105547">
        <w:rPr>
          <w:sz w:val="24"/>
          <w:szCs w:val="24"/>
          <w:lang w:val="en-US"/>
        </w:rPr>
        <w:t>për</w:t>
      </w:r>
      <w:proofErr w:type="spellEnd"/>
      <w:r w:rsidR="00105547">
        <w:rPr>
          <w:sz w:val="24"/>
          <w:szCs w:val="24"/>
          <w:lang w:val="en-US"/>
        </w:rPr>
        <w:t xml:space="preserve"> </w:t>
      </w:r>
      <w:proofErr w:type="spellStart"/>
      <w:r w:rsidR="00105547">
        <w:rPr>
          <w:sz w:val="24"/>
          <w:szCs w:val="24"/>
          <w:lang w:val="en-US"/>
        </w:rPr>
        <w:t>transparencë</w:t>
      </w:r>
      <w:proofErr w:type="spellEnd"/>
      <w:r w:rsidR="00105547">
        <w:rPr>
          <w:sz w:val="24"/>
          <w:szCs w:val="24"/>
          <w:lang w:val="en-US"/>
        </w:rPr>
        <w:t xml:space="preserve">, dialog </w:t>
      </w:r>
      <w:proofErr w:type="spellStart"/>
      <w:r w:rsidR="00105547">
        <w:rPr>
          <w:sz w:val="24"/>
          <w:szCs w:val="24"/>
          <w:lang w:val="en-US"/>
        </w:rPr>
        <w:t>të</w:t>
      </w:r>
      <w:proofErr w:type="spellEnd"/>
      <w:r w:rsidR="00105547">
        <w:rPr>
          <w:sz w:val="24"/>
          <w:szCs w:val="24"/>
          <w:lang w:val="en-US"/>
        </w:rPr>
        <w:t xml:space="preserve"> </w:t>
      </w:r>
      <w:proofErr w:type="spellStart"/>
      <w:r w:rsidR="00105547">
        <w:rPr>
          <w:sz w:val="24"/>
          <w:szCs w:val="24"/>
          <w:lang w:val="en-US"/>
        </w:rPr>
        <w:t>hapur</w:t>
      </w:r>
      <w:proofErr w:type="spellEnd"/>
      <w:r w:rsidR="00105547">
        <w:rPr>
          <w:sz w:val="24"/>
          <w:szCs w:val="24"/>
          <w:lang w:val="en-US"/>
        </w:rPr>
        <w:t xml:space="preserve"> </w:t>
      </w:r>
      <w:proofErr w:type="spellStart"/>
      <w:r w:rsidR="00105547">
        <w:rPr>
          <w:sz w:val="24"/>
          <w:szCs w:val="24"/>
          <w:lang w:val="en-US"/>
        </w:rPr>
        <w:t>dhe</w:t>
      </w:r>
      <w:proofErr w:type="spellEnd"/>
      <w:r w:rsidR="00105547">
        <w:rPr>
          <w:sz w:val="24"/>
          <w:szCs w:val="24"/>
          <w:lang w:val="en-US"/>
        </w:rPr>
        <w:t xml:space="preserve"> </w:t>
      </w:r>
      <w:proofErr w:type="spellStart"/>
      <w:r w:rsidR="00105547">
        <w:rPr>
          <w:sz w:val="24"/>
          <w:szCs w:val="24"/>
          <w:lang w:val="en-US"/>
        </w:rPr>
        <w:t>bashkëpunim</w:t>
      </w:r>
      <w:proofErr w:type="spellEnd"/>
      <w:r w:rsidR="00105547">
        <w:rPr>
          <w:sz w:val="24"/>
          <w:szCs w:val="24"/>
          <w:lang w:val="en-US"/>
        </w:rPr>
        <w:t xml:space="preserve"> </w:t>
      </w:r>
      <w:proofErr w:type="spellStart"/>
      <w:r w:rsidR="00105547">
        <w:rPr>
          <w:sz w:val="24"/>
          <w:szCs w:val="24"/>
          <w:lang w:val="en-US"/>
        </w:rPr>
        <w:t>të</w:t>
      </w:r>
      <w:proofErr w:type="spellEnd"/>
      <w:r w:rsidR="00105547">
        <w:rPr>
          <w:sz w:val="24"/>
          <w:szCs w:val="24"/>
          <w:lang w:val="en-US"/>
        </w:rPr>
        <w:t xml:space="preserve"> </w:t>
      </w:r>
      <w:proofErr w:type="spellStart"/>
      <w:r w:rsidR="00105547">
        <w:rPr>
          <w:sz w:val="24"/>
          <w:szCs w:val="24"/>
          <w:lang w:val="en-US"/>
        </w:rPr>
        <w:t>vazdhueshëm</w:t>
      </w:r>
      <w:proofErr w:type="spellEnd"/>
      <w:r w:rsidR="00105547">
        <w:rPr>
          <w:sz w:val="24"/>
          <w:szCs w:val="24"/>
          <w:lang w:val="en-US"/>
        </w:rPr>
        <w:t xml:space="preserve"> me </w:t>
      </w:r>
      <w:proofErr w:type="spellStart"/>
      <w:r w:rsidR="00105547">
        <w:rPr>
          <w:sz w:val="24"/>
          <w:szCs w:val="24"/>
          <w:lang w:val="en-US"/>
        </w:rPr>
        <w:t>të</w:t>
      </w:r>
      <w:proofErr w:type="spellEnd"/>
      <w:r w:rsidR="00105547">
        <w:rPr>
          <w:sz w:val="24"/>
          <w:szCs w:val="24"/>
          <w:lang w:val="en-US"/>
        </w:rPr>
        <w:t xml:space="preserve"> </w:t>
      </w:r>
      <w:proofErr w:type="spellStart"/>
      <w:r w:rsidR="00105547">
        <w:rPr>
          <w:sz w:val="24"/>
          <w:szCs w:val="24"/>
          <w:lang w:val="en-US"/>
        </w:rPr>
        <w:t>gjithë</w:t>
      </w:r>
      <w:proofErr w:type="spellEnd"/>
      <w:r w:rsidR="00105547">
        <w:rPr>
          <w:sz w:val="24"/>
          <w:szCs w:val="24"/>
          <w:lang w:val="en-US"/>
        </w:rPr>
        <w:t xml:space="preserve"> </w:t>
      </w:r>
      <w:proofErr w:type="spellStart"/>
      <w:r w:rsidR="00105547">
        <w:rPr>
          <w:sz w:val="24"/>
          <w:szCs w:val="24"/>
          <w:lang w:val="en-US"/>
        </w:rPr>
        <w:t>aktorët</w:t>
      </w:r>
      <w:proofErr w:type="spellEnd"/>
      <w:r w:rsidR="00105547">
        <w:rPr>
          <w:sz w:val="24"/>
          <w:szCs w:val="24"/>
          <w:lang w:val="en-US"/>
        </w:rPr>
        <w:t xml:space="preserve"> </w:t>
      </w:r>
      <w:proofErr w:type="spellStart"/>
      <w:r w:rsidR="00105547">
        <w:rPr>
          <w:sz w:val="24"/>
          <w:szCs w:val="24"/>
          <w:lang w:val="en-US"/>
        </w:rPr>
        <w:t>për</w:t>
      </w:r>
      <w:proofErr w:type="spellEnd"/>
      <w:r w:rsidR="00105547">
        <w:rPr>
          <w:sz w:val="24"/>
          <w:szCs w:val="24"/>
          <w:lang w:val="en-US"/>
        </w:rPr>
        <w:t xml:space="preserve"> </w:t>
      </w:r>
      <w:proofErr w:type="spellStart"/>
      <w:r w:rsidR="00105547">
        <w:rPr>
          <w:sz w:val="24"/>
          <w:szCs w:val="24"/>
          <w:lang w:val="en-US"/>
        </w:rPr>
        <w:t>të</w:t>
      </w:r>
      <w:proofErr w:type="spellEnd"/>
      <w:r w:rsidR="00105547">
        <w:rPr>
          <w:sz w:val="24"/>
          <w:szCs w:val="24"/>
          <w:lang w:val="en-US"/>
        </w:rPr>
        <w:t xml:space="preserve"> </w:t>
      </w:r>
      <w:proofErr w:type="spellStart"/>
      <w:r w:rsidR="00105547">
        <w:rPr>
          <w:sz w:val="24"/>
          <w:szCs w:val="24"/>
          <w:lang w:val="en-US"/>
        </w:rPr>
        <w:t>siguruar</w:t>
      </w:r>
      <w:proofErr w:type="spellEnd"/>
      <w:r w:rsidR="00105547">
        <w:rPr>
          <w:sz w:val="24"/>
          <w:szCs w:val="24"/>
          <w:lang w:val="en-US"/>
        </w:rPr>
        <w:t xml:space="preserve"> </w:t>
      </w:r>
      <w:proofErr w:type="spellStart"/>
      <w:r w:rsidR="00105547">
        <w:rPr>
          <w:sz w:val="24"/>
          <w:szCs w:val="24"/>
          <w:lang w:val="en-US"/>
        </w:rPr>
        <w:t>dokumente</w:t>
      </w:r>
      <w:proofErr w:type="spellEnd"/>
      <w:r w:rsidR="00105547">
        <w:rPr>
          <w:sz w:val="24"/>
          <w:szCs w:val="24"/>
          <w:lang w:val="en-US"/>
        </w:rPr>
        <w:t xml:space="preserve"> </w:t>
      </w:r>
      <w:proofErr w:type="spellStart"/>
      <w:r w:rsidR="00105547">
        <w:rPr>
          <w:sz w:val="24"/>
          <w:szCs w:val="24"/>
          <w:lang w:val="en-US"/>
        </w:rPr>
        <w:t>ligjore</w:t>
      </w:r>
      <w:proofErr w:type="spellEnd"/>
      <w:r w:rsidR="00105547">
        <w:rPr>
          <w:sz w:val="24"/>
          <w:szCs w:val="24"/>
          <w:lang w:val="en-US"/>
        </w:rPr>
        <w:t xml:space="preserve"> </w:t>
      </w:r>
      <w:proofErr w:type="spellStart"/>
      <w:r w:rsidR="00105547">
        <w:rPr>
          <w:sz w:val="24"/>
          <w:szCs w:val="24"/>
          <w:lang w:val="en-US"/>
        </w:rPr>
        <w:t>të</w:t>
      </w:r>
      <w:proofErr w:type="spellEnd"/>
      <w:r w:rsidR="00105547">
        <w:rPr>
          <w:sz w:val="24"/>
          <w:szCs w:val="24"/>
          <w:lang w:val="en-US"/>
        </w:rPr>
        <w:t xml:space="preserve"> </w:t>
      </w:r>
      <w:proofErr w:type="spellStart"/>
      <w:r w:rsidR="00105547">
        <w:rPr>
          <w:sz w:val="24"/>
          <w:szCs w:val="24"/>
          <w:lang w:val="en-US"/>
        </w:rPr>
        <w:t>zbatueshme</w:t>
      </w:r>
      <w:proofErr w:type="spellEnd"/>
      <w:r w:rsidR="00105547">
        <w:rPr>
          <w:sz w:val="24"/>
          <w:szCs w:val="24"/>
          <w:lang w:val="en-US"/>
        </w:rPr>
        <w:t xml:space="preserve"> </w:t>
      </w:r>
      <w:proofErr w:type="spellStart"/>
      <w:r w:rsidR="00105547">
        <w:rPr>
          <w:sz w:val="24"/>
          <w:szCs w:val="24"/>
          <w:lang w:val="en-US"/>
        </w:rPr>
        <w:t>dhe</w:t>
      </w:r>
      <w:proofErr w:type="spellEnd"/>
      <w:r w:rsidR="00105547">
        <w:rPr>
          <w:sz w:val="24"/>
          <w:szCs w:val="24"/>
          <w:lang w:val="en-US"/>
        </w:rPr>
        <w:t xml:space="preserve"> </w:t>
      </w:r>
      <w:proofErr w:type="spellStart"/>
      <w:r w:rsidR="00105547">
        <w:rPr>
          <w:sz w:val="24"/>
          <w:szCs w:val="24"/>
          <w:lang w:val="en-US"/>
        </w:rPr>
        <w:t>në</w:t>
      </w:r>
      <w:proofErr w:type="spellEnd"/>
      <w:r w:rsidR="00105547">
        <w:rPr>
          <w:sz w:val="24"/>
          <w:szCs w:val="24"/>
          <w:lang w:val="en-US"/>
        </w:rPr>
        <w:t xml:space="preserve"> </w:t>
      </w:r>
      <w:proofErr w:type="spellStart"/>
      <w:r w:rsidR="00105547">
        <w:rPr>
          <w:sz w:val="24"/>
          <w:szCs w:val="24"/>
          <w:lang w:val="en-US"/>
        </w:rPr>
        <w:t>përputhje</w:t>
      </w:r>
      <w:proofErr w:type="spellEnd"/>
      <w:r w:rsidR="00105547">
        <w:rPr>
          <w:sz w:val="24"/>
          <w:szCs w:val="24"/>
          <w:lang w:val="en-US"/>
        </w:rPr>
        <w:t xml:space="preserve"> me </w:t>
      </w:r>
      <w:proofErr w:type="spellStart"/>
      <w:r w:rsidR="00105547">
        <w:rPr>
          <w:sz w:val="24"/>
          <w:szCs w:val="24"/>
          <w:lang w:val="en-US"/>
        </w:rPr>
        <w:t>standardet</w:t>
      </w:r>
      <w:proofErr w:type="spellEnd"/>
      <w:r w:rsidR="00105547">
        <w:rPr>
          <w:sz w:val="24"/>
          <w:szCs w:val="24"/>
          <w:lang w:val="en-US"/>
        </w:rPr>
        <w:t xml:space="preserve"> </w:t>
      </w:r>
      <w:proofErr w:type="spellStart"/>
      <w:r w:rsidR="00105547">
        <w:rPr>
          <w:sz w:val="24"/>
          <w:szCs w:val="24"/>
          <w:lang w:val="en-US"/>
        </w:rPr>
        <w:t>evropiane</w:t>
      </w:r>
      <w:proofErr w:type="spellEnd"/>
      <w:r w:rsidR="00105547">
        <w:rPr>
          <w:sz w:val="24"/>
          <w:szCs w:val="24"/>
          <w:lang w:val="en-US"/>
        </w:rPr>
        <w:t>.</w:t>
      </w:r>
    </w:p>
    <w:p w14:paraId="3033161F" w14:textId="597624AE" w:rsidR="00B54373" w:rsidRPr="00A222E4" w:rsidRDefault="007D189D" w:rsidP="00A222E4">
      <w:pPr>
        <w:spacing w:line="360" w:lineRule="auto"/>
        <w:rPr>
          <w:b/>
          <w:bCs/>
          <w:sz w:val="24"/>
          <w:szCs w:val="24"/>
          <w:u w:val="single"/>
        </w:rPr>
      </w:pPr>
      <w:r w:rsidRPr="00A222E4">
        <w:rPr>
          <w:b/>
          <w:bCs/>
          <w:sz w:val="24"/>
          <w:szCs w:val="24"/>
          <w:u w:val="single"/>
        </w:rPr>
        <w:t>M</w:t>
      </w:r>
      <w:r w:rsidR="00A311E1" w:rsidRPr="00A222E4">
        <w:rPr>
          <w:b/>
          <w:bCs/>
          <w:sz w:val="24"/>
          <w:szCs w:val="24"/>
          <w:u w:val="single"/>
        </w:rPr>
        <w:t>ë</w:t>
      </w:r>
      <w:r w:rsidRPr="00A222E4">
        <w:rPr>
          <w:b/>
          <w:bCs/>
          <w:sz w:val="24"/>
          <w:szCs w:val="24"/>
          <w:u w:val="single"/>
        </w:rPr>
        <w:t xml:space="preserve"> tej fjal</w:t>
      </w:r>
      <w:r w:rsidR="00A311E1" w:rsidRPr="00A222E4">
        <w:rPr>
          <w:b/>
          <w:bCs/>
          <w:sz w:val="24"/>
          <w:szCs w:val="24"/>
          <w:u w:val="single"/>
        </w:rPr>
        <w:t>ë</w:t>
      </w:r>
      <w:r w:rsidRPr="00A222E4">
        <w:rPr>
          <w:b/>
          <w:bCs/>
          <w:sz w:val="24"/>
          <w:szCs w:val="24"/>
          <w:u w:val="single"/>
        </w:rPr>
        <w:t xml:space="preserve">n e merr </w:t>
      </w:r>
      <w:r w:rsidR="00B54373" w:rsidRPr="00A222E4">
        <w:rPr>
          <w:b/>
          <w:bCs/>
          <w:sz w:val="24"/>
          <w:szCs w:val="24"/>
          <w:u w:val="single"/>
        </w:rPr>
        <w:t xml:space="preserve"> Znj. </w:t>
      </w:r>
      <w:r w:rsidR="00105547" w:rsidRPr="00A222E4">
        <w:rPr>
          <w:b/>
          <w:bCs/>
          <w:sz w:val="24"/>
          <w:szCs w:val="24"/>
          <w:u w:val="single"/>
        </w:rPr>
        <w:t>Elona Hoxha</w:t>
      </w:r>
      <w:r w:rsidRPr="00A222E4">
        <w:rPr>
          <w:b/>
          <w:bCs/>
          <w:sz w:val="24"/>
          <w:szCs w:val="24"/>
          <w:u w:val="single"/>
        </w:rPr>
        <w:t xml:space="preserve">, </w:t>
      </w:r>
      <w:r w:rsidR="004229E5" w:rsidRPr="00A222E4">
        <w:rPr>
          <w:b/>
          <w:bCs/>
          <w:sz w:val="24"/>
          <w:szCs w:val="24"/>
          <w:u w:val="single"/>
        </w:rPr>
        <w:t>Z</w:t>
      </w:r>
      <w:r w:rsidR="00A311E1" w:rsidRPr="00A222E4">
        <w:rPr>
          <w:b/>
          <w:bCs/>
          <w:sz w:val="24"/>
          <w:szCs w:val="24"/>
          <w:u w:val="single"/>
        </w:rPr>
        <w:t>ë</w:t>
      </w:r>
      <w:r w:rsidR="004229E5" w:rsidRPr="00A222E4">
        <w:rPr>
          <w:b/>
          <w:bCs/>
          <w:sz w:val="24"/>
          <w:szCs w:val="24"/>
          <w:u w:val="single"/>
        </w:rPr>
        <w:t>vend</w:t>
      </w:r>
      <w:r w:rsidR="00A311E1" w:rsidRPr="00A222E4">
        <w:rPr>
          <w:b/>
          <w:bCs/>
          <w:sz w:val="24"/>
          <w:szCs w:val="24"/>
          <w:u w:val="single"/>
        </w:rPr>
        <w:t>ë</w:t>
      </w:r>
      <w:r w:rsidR="004229E5" w:rsidRPr="00A222E4">
        <w:rPr>
          <w:b/>
          <w:bCs/>
          <w:sz w:val="24"/>
          <w:szCs w:val="24"/>
          <w:u w:val="single"/>
        </w:rPr>
        <w:t>s Minist</w:t>
      </w:r>
      <w:r w:rsidR="00404660" w:rsidRPr="00A222E4">
        <w:rPr>
          <w:b/>
          <w:bCs/>
          <w:sz w:val="24"/>
          <w:szCs w:val="24"/>
          <w:u w:val="single"/>
        </w:rPr>
        <w:t>ër, Ministria</w:t>
      </w:r>
      <w:r w:rsidR="004229E5" w:rsidRPr="00A222E4">
        <w:rPr>
          <w:b/>
          <w:bCs/>
          <w:sz w:val="24"/>
          <w:szCs w:val="24"/>
          <w:u w:val="single"/>
        </w:rPr>
        <w:t xml:space="preserve"> e Drejt</w:t>
      </w:r>
      <w:r w:rsidR="00A311E1" w:rsidRPr="00A222E4">
        <w:rPr>
          <w:b/>
          <w:bCs/>
          <w:sz w:val="24"/>
          <w:szCs w:val="24"/>
          <w:u w:val="single"/>
        </w:rPr>
        <w:t>ë</w:t>
      </w:r>
      <w:r w:rsidR="004229E5" w:rsidRPr="00A222E4">
        <w:rPr>
          <w:b/>
          <w:bCs/>
          <w:sz w:val="24"/>
          <w:szCs w:val="24"/>
          <w:u w:val="single"/>
        </w:rPr>
        <w:t>sis</w:t>
      </w:r>
      <w:r w:rsidR="00A311E1" w:rsidRPr="00A222E4">
        <w:rPr>
          <w:b/>
          <w:bCs/>
          <w:sz w:val="24"/>
          <w:szCs w:val="24"/>
          <w:u w:val="single"/>
        </w:rPr>
        <w:t>ë</w:t>
      </w:r>
      <w:r w:rsidR="004229E5" w:rsidRPr="00A222E4">
        <w:rPr>
          <w:b/>
          <w:bCs/>
          <w:sz w:val="24"/>
          <w:szCs w:val="24"/>
          <w:u w:val="single"/>
        </w:rPr>
        <w:t xml:space="preserve"> </w:t>
      </w:r>
    </w:p>
    <w:p w14:paraId="24A3FF43" w14:textId="394F5294" w:rsidR="008C7A3C" w:rsidRPr="00404660" w:rsidRDefault="000872A3" w:rsidP="00404660">
      <w:pPr>
        <w:spacing w:line="360" w:lineRule="auto"/>
        <w:jc w:val="both"/>
        <w:rPr>
          <w:color w:val="000000" w:themeColor="text1"/>
          <w:sz w:val="24"/>
          <w:szCs w:val="24"/>
        </w:rPr>
      </w:pPr>
      <w:r>
        <w:rPr>
          <w:sz w:val="24"/>
          <w:szCs w:val="24"/>
        </w:rPr>
        <w:t>Znj. Elona Hoxha informoi se Ministria e Drejtësisë, në bashkëpunim me Drejtorinë e Ndihmës Juridike Falas dhe me mbështetjen e OSBE-së në Shqipëri, ka ndërmarrë nismën për ndryshime ligjore në ligjin për ndihmën juridike falas, pas pesë vitesh zbatim</w:t>
      </w:r>
      <w:r w:rsidR="00E84B5B">
        <w:rPr>
          <w:sz w:val="24"/>
          <w:szCs w:val="24"/>
        </w:rPr>
        <w:t>i</w:t>
      </w:r>
      <w:r>
        <w:rPr>
          <w:sz w:val="24"/>
          <w:szCs w:val="24"/>
        </w:rPr>
        <w:t>. Ajo theksoi se nevoja për këto</w:t>
      </w:r>
      <w:r w:rsidR="00C8009D">
        <w:rPr>
          <w:sz w:val="24"/>
          <w:szCs w:val="24"/>
        </w:rPr>
        <w:t xml:space="preserve"> ndryshime ka ardhur si rezultat i vlerësimit të zbatimit të ligjit</w:t>
      </w:r>
      <w:r w:rsidR="00745937">
        <w:rPr>
          <w:sz w:val="24"/>
          <w:szCs w:val="24"/>
        </w:rPr>
        <w:t xml:space="preserve"> </w:t>
      </w:r>
      <w:r w:rsidR="00E84B5B">
        <w:rPr>
          <w:sz w:val="24"/>
          <w:szCs w:val="24"/>
        </w:rPr>
        <w:t>aktualisht n</w:t>
      </w:r>
      <w:r w:rsidR="009F2600">
        <w:rPr>
          <w:sz w:val="24"/>
          <w:szCs w:val="24"/>
        </w:rPr>
        <w:t>ë</w:t>
      </w:r>
      <w:r w:rsidR="00E84B5B">
        <w:rPr>
          <w:sz w:val="24"/>
          <w:szCs w:val="24"/>
        </w:rPr>
        <w:t xml:space="preserve"> fuqi </w:t>
      </w:r>
      <w:r w:rsidR="00745937">
        <w:rPr>
          <w:sz w:val="24"/>
          <w:szCs w:val="24"/>
        </w:rPr>
        <w:t>dhe rekomandimeve të institucioneve përgjegjëse, përfshirë K</w:t>
      </w:r>
      <w:r w:rsidR="009F2600">
        <w:rPr>
          <w:sz w:val="24"/>
          <w:szCs w:val="24"/>
        </w:rPr>
        <w:t>ë</w:t>
      </w:r>
      <w:r w:rsidR="00E84B5B">
        <w:rPr>
          <w:sz w:val="24"/>
          <w:szCs w:val="24"/>
        </w:rPr>
        <w:t xml:space="preserve">shillin e </w:t>
      </w:r>
      <w:r w:rsidR="00745937">
        <w:rPr>
          <w:sz w:val="24"/>
          <w:szCs w:val="24"/>
        </w:rPr>
        <w:t>L</w:t>
      </w:r>
      <w:r w:rsidR="00E84B5B">
        <w:rPr>
          <w:sz w:val="24"/>
          <w:szCs w:val="24"/>
        </w:rPr>
        <w:t>art</w:t>
      </w:r>
      <w:r w:rsidR="009F2600">
        <w:rPr>
          <w:sz w:val="24"/>
          <w:szCs w:val="24"/>
        </w:rPr>
        <w:t>ë</w:t>
      </w:r>
      <w:r w:rsidR="00E84B5B">
        <w:rPr>
          <w:sz w:val="24"/>
          <w:szCs w:val="24"/>
        </w:rPr>
        <w:t xml:space="preserve"> </w:t>
      </w:r>
      <w:r w:rsidR="00745937">
        <w:rPr>
          <w:sz w:val="24"/>
          <w:szCs w:val="24"/>
        </w:rPr>
        <w:t>G</w:t>
      </w:r>
      <w:r w:rsidR="00E84B5B">
        <w:rPr>
          <w:sz w:val="24"/>
          <w:szCs w:val="24"/>
        </w:rPr>
        <w:t>jyq</w:t>
      </w:r>
      <w:r w:rsidR="009F2600">
        <w:rPr>
          <w:sz w:val="24"/>
          <w:szCs w:val="24"/>
        </w:rPr>
        <w:t>ë</w:t>
      </w:r>
      <w:r w:rsidR="00E84B5B">
        <w:rPr>
          <w:sz w:val="24"/>
          <w:szCs w:val="24"/>
        </w:rPr>
        <w:t>sor (KLGJ)</w:t>
      </w:r>
      <w:r w:rsidR="00745937">
        <w:rPr>
          <w:sz w:val="24"/>
          <w:szCs w:val="24"/>
        </w:rPr>
        <w:t xml:space="preserve"> dhe dokumentet strategjike përkatëse. Ndryshimet synojnë rritjen e fleksibili</w:t>
      </w:r>
      <w:r w:rsidR="008915E5">
        <w:rPr>
          <w:sz w:val="24"/>
          <w:szCs w:val="24"/>
        </w:rPr>
        <w:t>t</w:t>
      </w:r>
      <w:r w:rsidR="00745937">
        <w:rPr>
          <w:sz w:val="24"/>
          <w:szCs w:val="24"/>
        </w:rPr>
        <w:t xml:space="preserve">etit dhe përmirësimin e aksesit në shërbimet e ndihmës juridike, përshirë harmonizimin procedural, përjashtimin e shërbimeve përmbarimore dhe forcimin e mbrojtjes për viktimat e dhunës në familje. Gjithashtu, u theksua </w:t>
      </w:r>
      <w:r w:rsidR="00E84B5B">
        <w:rPr>
          <w:sz w:val="24"/>
          <w:szCs w:val="24"/>
        </w:rPr>
        <w:t>se amendimi i ligjit do t</w:t>
      </w:r>
      <w:r w:rsidR="009F2600">
        <w:rPr>
          <w:sz w:val="24"/>
          <w:szCs w:val="24"/>
        </w:rPr>
        <w:t>ë</w:t>
      </w:r>
      <w:r w:rsidR="00E84B5B">
        <w:rPr>
          <w:sz w:val="24"/>
          <w:szCs w:val="24"/>
        </w:rPr>
        <w:t xml:space="preserve"> adresoj</w:t>
      </w:r>
      <w:r w:rsidR="009F2600">
        <w:rPr>
          <w:sz w:val="24"/>
          <w:szCs w:val="24"/>
        </w:rPr>
        <w:t>ë</w:t>
      </w:r>
      <w:r w:rsidR="00E84B5B">
        <w:rPr>
          <w:sz w:val="24"/>
          <w:szCs w:val="24"/>
        </w:rPr>
        <w:t xml:space="preserve"> me prioritet, mes t</w:t>
      </w:r>
      <w:r w:rsidR="009F2600">
        <w:rPr>
          <w:sz w:val="24"/>
          <w:szCs w:val="24"/>
        </w:rPr>
        <w:t>ë</w:t>
      </w:r>
      <w:r w:rsidR="00E84B5B">
        <w:rPr>
          <w:sz w:val="24"/>
          <w:szCs w:val="24"/>
        </w:rPr>
        <w:t xml:space="preserve"> tjerash, edhe </w:t>
      </w:r>
      <w:r w:rsidR="00745937">
        <w:rPr>
          <w:sz w:val="24"/>
          <w:szCs w:val="24"/>
        </w:rPr>
        <w:t>zgjerimi</w:t>
      </w:r>
      <w:r w:rsidR="00E84B5B">
        <w:rPr>
          <w:sz w:val="24"/>
          <w:szCs w:val="24"/>
        </w:rPr>
        <w:t>n e</w:t>
      </w:r>
      <w:r w:rsidR="00745937">
        <w:rPr>
          <w:sz w:val="24"/>
          <w:szCs w:val="24"/>
        </w:rPr>
        <w:t xml:space="preserve"> kategorive përfituese, përfshirë</w:t>
      </w:r>
      <w:r w:rsidR="008C7A3C">
        <w:rPr>
          <w:sz w:val="24"/>
          <w:szCs w:val="24"/>
        </w:rPr>
        <w:t xml:space="preserve"> </w:t>
      </w:r>
      <w:r w:rsidR="008C7A3C" w:rsidRPr="00B95D18">
        <w:rPr>
          <w:rFonts w:eastAsia="Segoe UI"/>
          <w:color w:val="000000" w:themeColor="text1"/>
          <w:sz w:val="24"/>
          <w:szCs w:val="24"/>
        </w:rPr>
        <w:t xml:space="preserve">gjithashtu edhe shtetasit e komunitetit rom dhe egjiptian dhe pakicat e tjera etnike </w:t>
      </w:r>
      <w:r w:rsidR="00584354">
        <w:rPr>
          <w:rFonts w:eastAsia="Segoe UI"/>
          <w:color w:val="000000" w:themeColor="text1"/>
          <w:sz w:val="24"/>
          <w:szCs w:val="24"/>
        </w:rPr>
        <w:t>t</w:t>
      </w:r>
      <w:r w:rsidR="00500B12">
        <w:rPr>
          <w:rFonts w:eastAsia="Segoe UI"/>
          <w:color w:val="000000" w:themeColor="text1"/>
          <w:sz w:val="24"/>
          <w:szCs w:val="24"/>
        </w:rPr>
        <w:t>ë</w:t>
      </w:r>
      <w:r w:rsidR="009F2600">
        <w:rPr>
          <w:rFonts w:eastAsia="Segoe UI"/>
          <w:color w:val="000000" w:themeColor="text1"/>
          <w:sz w:val="24"/>
          <w:szCs w:val="24"/>
        </w:rPr>
        <w:t>ë</w:t>
      </w:r>
      <w:r w:rsidR="00584354">
        <w:rPr>
          <w:rFonts w:eastAsia="Segoe UI"/>
          <w:color w:val="000000" w:themeColor="text1"/>
          <w:sz w:val="24"/>
          <w:szCs w:val="24"/>
        </w:rPr>
        <w:t xml:space="preserve"> cilat </w:t>
      </w:r>
      <w:r w:rsidR="008C7A3C" w:rsidRPr="00B95D18">
        <w:rPr>
          <w:rFonts w:eastAsia="Segoe UI"/>
          <w:color w:val="000000" w:themeColor="text1"/>
          <w:sz w:val="24"/>
          <w:szCs w:val="24"/>
        </w:rPr>
        <w:t>do të bëhen pjesë e subjekteve të cilat do të përfitojnë nga ndihma juridike.</w:t>
      </w:r>
      <w:r w:rsidR="00745937" w:rsidRPr="00B95D18">
        <w:rPr>
          <w:color w:val="000000" w:themeColor="text1"/>
          <w:sz w:val="24"/>
          <w:szCs w:val="24"/>
        </w:rPr>
        <w:t xml:space="preserve"> </w:t>
      </w:r>
      <w:r w:rsidR="008C7A3C">
        <w:rPr>
          <w:sz w:val="24"/>
          <w:szCs w:val="24"/>
        </w:rPr>
        <w:t>Znj. Hoxha</w:t>
      </w:r>
      <w:r w:rsidR="00842687">
        <w:rPr>
          <w:sz w:val="24"/>
          <w:szCs w:val="24"/>
        </w:rPr>
        <w:t xml:space="preserve"> </w:t>
      </w:r>
      <w:r w:rsidR="00A032A4">
        <w:rPr>
          <w:sz w:val="24"/>
          <w:szCs w:val="24"/>
        </w:rPr>
        <w:t>theksoi se ligji parashikon zgjerimin e shërbimeve dhe forcimin e rolit të ndërmjetësimit, me qëllim uljen e ngarkesës gjyqësore, reduktimin e kostove për qytetarët dhe promovimin e zgjidhjeve paqësore të konflikteve. U theksua se ndryshimet janë ende</w:t>
      </w:r>
      <w:r w:rsidR="00584354">
        <w:rPr>
          <w:sz w:val="24"/>
          <w:szCs w:val="24"/>
        </w:rPr>
        <w:t xml:space="preserve"> n</w:t>
      </w:r>
      <w:r w:rsidR="00500B12">
        <w:rPr>
          <w:sz w:val="24"/>
          <w:szCs w:val="24"/>
        </w:rPr>
        <w:t>ë</w:t>
      </w:r>
      <w:r w:rsidR="00A032A4">
        <w:rPr>
          <w:sz w:val="24"/>
          <w:szCs w:val="24"/>
        </w:rPr>
        <w:t xml:space="preserve"> fazë vlerësimi dhe se të gjithë aktorët e interesuar ftohen të kontribuojnë me sugjerime pranë Ministrisë së Drejtësisë dhe Drejtorisë së Ndihmës Juridike Falas. Gjithashtu, </w:t>
      </w:r>
      <w:r w:rsidR="00E84B5B">
        <w:rPr>
          <w:sz w:val="24"/>
          <w:szCs w:val="24"/>
        </w:rPr>
        <w:t>Zv. Ministrja Hoxha informoi Komitetin edhe mbi nj</w:t>
      </w:r>
      <w:r w:rsidR="009F2600">
        <w:rPr>
          <w:sz w:val="24"/>
          <w:szCs w:val="24"/>
        </w:rPr>
        <w:t>ë</w:t>
      </w:r>
      <w:r w:rsidR="00E84B5B">
        <w:rPr>
          <w:sz w:val="24"/>
          <w:szCs w:val="24"/>
        </w:rPr>
        <w:t xml:space="preserve"> tjet</w:t>
      </w:r>
      <w:r w:rsidR="009F2600">
        <w:rPr>
          <w:sz w:val="24"/>
          <w:szCs w:val="24"/>
        </w:rPr>
        <w:t>ë</w:t>
      </w:r>
      <w:r w:rsidR="00E84B5B">
        <w:rPr>
          <w:sz w:val="24"/>
          <w:szCs w:val="24"/>
        </w:rPr>
        <w:t>r nism</w:t>
      </w:r>
      <w:r w:rsidR="009F2600">
        <w:rPr>
          <w:sz w:val="24"/>
          <w:szCs w:val="24"/>
        </w:rPr>
        <w:t>ë</w:t>
      </w:r>
      <w:r w:rsidR="00E84B5B">
        <w:rPr>
          <w:sz w:val="24"/>
          <w:szCs w:val="24"/>
        </w:rPr>
        <w:t xml:space="preserve"> t</w:t>
      </w:r>
      <w:r w:rsidR="009F2600">
        <w:rPr>
          <w:sz w:val="24"/>
          <w:szCs w:val="24"/>
        </w:rPr>
        <w:t>ë</w:t>
      </w:r>
      <w:r w:rsidR="00E84B5B">
        <w:rPr>
          <w:sz w:val="24"/>
          <w:szCs w:val="24"/>
        </w:rPr>
        <w:t xml:space="preserve"> radh</w:t>
      </w:r>
      <w:r w:rsidR="009F2600">
        <w:rPr>
          <w:sz w:val="24"/>
          <w:szCs w:val="24"/>
        </w:rPr>
        <w:t>ë</w:t>
      </w:r>
      <w:r w:rsidR="00E84B5B">
        <w:rPr>
          <w:sz w:val="24"/>
          <w:szCs w:val="24"/>
        </w:rPr>
        <w:t>s q</w:t>
      </w:r>
      <w:r w:rsidR="009F2600">
        <w:rPr>
          <w:sz w:val="24"/>
          <w:szCs w:val="24"/>
        </w:rPr>
        <w:t>ë</w:t>
      </w:r>
      <w:r w:rsidR="00E84B5B">
        <w:rPr>
          <w:sz w:val="24"/>
          <w:szCs w:val="24"/>
        </w:rPr>
        <w:t xml:space="preserve"> po nd</w:t>
      </w:r>
      <w:r w:rsidR="009F2600">
        <w:rPr>
          <w:sz w:val="24"/>
          <w:szCs w:val="24"/>
        </w:rPr>
        <w:t>ë</w:t>
      </w:r>
      <w:r w:rsidR="00E84B5B">
        <w:rPr>
          <w:sz w:val="24"/>
          <w:szCs w:val="24"/>
        </w:rPr>
        <w:t>rmerret nga</w:t>
      </w:r>
      <w:r w:rsidR="00A032A4">
        <w:rPr>
          <w:sz w:val="24"/>
          <w:szCs w:val="24"/>
        </w:rPr>
        <w:t xml:space="preserve"> Ministria e Drejtësisë</w:t>
      </w:r>
      <w:r w:rsidR="00E84B5B">
        <w:rPr>
          <w:sz w:val="24"/>
          <w:szCs w:val="24"/>
        </w:rPr>
        <w:t>, sakt</w:t>
      </w:r>
      <w:r w:rsidR="009F2600">
        <w:rPr>
          <w:sz w:val="24"/>
          <w:szCs w:val="24"/>
        </w:rPr>
        <w:t>ë</w:t>
      </w:r>
      <w:r w:rsidR="00E84B5B">
        <w:rPr>
          <w:sz w:val="24"/>
          <w:szCs w:val="24"/>
        </w:rPr>
        <w:t xml:space="preserve">sisht </w:t>
      </w:r>
      <w:r w:rsidR="00A032A4">
        <w:rPr>
          <w:sz w:val="24"/>
          <w:szCs w:val="24"/>
        </w:rPr>
        <w:t>Strategji</w:t>
      </w:r>
      <w:r w:rsidR="00E84B5B">
        <w:rPr>
          <w:sz w:val="24"/>
          <w:szCs w:val="24"/>
        </w:rPr>
        <w:t>a e re</w:t>
      </w:r>
      <w:r w:rsidR="00A032A4">
        <w:rPr>
          <w:sz w:val="24"/>
          <w:szCs w:val="24"/>
        </w:rPr>
        <w:t xml:space="preserve"> e Drejtësisë </w:t>
      </w:r>
      <w:r w:rsidR="00842687">
        <w:rPr>
          <w:sz w:val="24"/>
          <w:szCs w:val="24"/>
        </w:rPr>
        <w:t>për të Mitur</w:t>
      </w:r>
      <w:r w:rsidR="002E77BA">
        <w:rPr>
          <w:sz w:val="24"/>
          <w:szCs w:val="24"/>
        </w:rPr>
        <w:t xml:space="preserve">. Ky </w:t>
      </w:r>
      <w:r w:rsidR="00A032A4">
        <w:rPr>
          <w:sz w:val="24"/>
          <w:szCs w:val="24"/>
        </w:rPr>
        <w:t xml:space="preserve">proces do të nisë në fillim të vitit </w:t>
      </w:r>
      <w:r w:rsidR="002E77BA">
        <w:rPr>
          <w:sz w:val="24"/>
          <w:szCs w:val="24"/>
        </w:rPr>
        <w:t xml:space="preserve">2026 </w:t>
      </w:r>
      <w:r w:rsidR="00A032A4">
        <w:rPr>
          <w:sz w:val="24"/>
          <w:szCs w:val="24"/>
        </w:rPr>
        <w:t xml:space="preserve">përfshirjen e gjerë të shoqërisë civile dhe institucioneve, </w:t>
      </w:r>
      <w:r w:rsidR="002E77BA">
        <w:rPr>
          <w:sz w:val="24"/>
          <w:szCs w:val="24"/>
        </w:rPr>
        <w:t>ftes</w:t>
      </w:r>
      <w:r w:rsidR="009F2600">
        <w:rPr>
          <w:sz w:val="24"/>
          <w:szCs w:val="24"/>
        </w:rPr>
        <w:t>ë</w:t>
      </w:r>
      <w:r w:rsidR="002E77BA">
        <w:rPr>
          <w:sz w:val="24"/>
          <w:szCs w:val="24"/>
        </w:rPr>
        <w:t xml:space="preserve"> e cila u komunikua</w:t>
      </w:r>
      <w:r w:rsidR="00F842E2">
        <w:rPr>
          <w:sz w:val="24"/>
          <w:szCs w:val="24"/>
        </w:rPr>
        <w:t xml:space="preserve"> edhe nga Zv. Ministrja p</w:t>
      </w:r>
      <w:r w:rsidR="009F2600">
        <w:rPr>
          <w:sz w:val="24"/>
          <w:szCs w:val="24"/>
        </w:rPr>
        <w:t>ë</w:t>
      </w:r>
      <w:r w:rsidR="00F842E2">
        <w:rPr>
          <w:sz w:val="24"/>
          <w:szCs w:val="24"/>
        </w:rPr>
        <w:t>r an</w:t>
      </w:r>
      <w:r w:rsidR="009F2600">
        <w:rPr>
          <w:sz w:val="24"/>
          <w:szCs w:val="24"/>
        </w:rPr>
        <w:t>ë</w:t>
      </w:r>
      <w:r w:rsidR="00F842E2">
        <w:rPr>
          <w:sz w:val="24"/>
          <w:szCs w:val="24"/>
        </w:rPr>
        <w:t>tar</w:t>
      </w:r>
      <w:r w:rsidR="009F2600">
        <w:rPr>
          <w:sz w:val="24"/>
          <w:szCs w:val="24"/>
        </w:rPr>
        <w:t>ë</w:t>
      </w:r>
      <w:r w:rsidR="00F842E2">
        <w:rPr>
          <w:sz w:val="24"/>
          <w:szCs w:val="24"/>
        </w:rPr>
        <w:t xml:space="preserve">t e Komitetit, </w:t>
      </w:r>
      <w:r w:rsidR="00A032A4">
        <w:rPr>
          <w:sz w:val="24"/>
          <w:szCs w:val="24"/>
        </w:rPr>
        <w:t xml:space="preserve">duke ftuar të gjithë aktorët të angazhohen </w:t>
      </w:r>
      <w:r w:rsidR="00842687">
        <w:rPr>
          <w:sz w:val="24"/>
          <w:szCs w:val="24"/>
        </w:rPr>
        <w:t>aktivisht.</w:t>
      </w:r>
    </w:p>
    <w:p w14:paraId="6C5AB0E6" w14:textId="77777777" w:rsidR="008D1087" w:rsidRDefault="008D1087" w:rsidP="00404660">
      <w:pPr>
        <w:spacing w:line="360" w:lineRule="auto"/>
        <w:jc w:val="both"/>
        <w:rPr>
          <w:sz w:val="24"/>
          <w:szCs w:val="24"/>
          <w:lang w:val="en-US"/>
        </w:rPr>
      </w:pPr>
    </w:p>
    <w:p w14:paraId="6E415C11" w14:textId="7A5368F6" w:rsidR="00584354" w:rsidRPr="00A222E4" w:rsidRDefault="00833C90" w:rsidP="00A222E4">
      <w:pPr>
        <w:spacing w:line="360" w:lineRule="auto"/>
        <w:rPr>
          <w:rFonts w:eastAsia="Segoe UI"/>
          <w:color w:val="000000" w:themeColor="text1"/>
          <w:sz w:val="24"/>
          <w:szCs w:val="24"/>
        </w:rPr>
      </w:pPr>
      <w:r w:rsidRPr="00A222E4">
        <w:rPr>
          <w:b/>
          <w:bCs/>
          <w:sz w:val="24"/>
          <w:szCs w:val="24"/>
          <w:lang w:val="en-US"/>
        </w:rPr>
        <w:t xml:space="preserve">Pas </w:t>
      </w:r>
      <w:proofErr w:type="spellStart"/>
      <w:r w:rsidRPr="00A222E4">
        <w:rPr>
          <w:b/>
          <w:bCs/>
          <w:sz w:val="24"/>
          <w:szCs w:val="24"/>
          <w:lang w:val="en-US"/>
        </w:rPr>
        <w:t>fjalës</w:t>
      </w:r>
      <w:proofErr w:type="spellEnd"/>
      <w:r w:rsidRPr="00A222E4">
        <w:rPr>
          <w:b/>
          <w:bCs/>
          <w:sz w:val="24"/>
          <w:szCs w:val="24"/>
          <w:lang w:val="en-US"/>
        </w:rPr>
        <w:t xml:space="preserve"> </w:t>
      </w:r>
      <w:proofErr w:type="spellStart"/>
      <w:r w:rsidRPr="00A222E4">
        <w:rPr>
          <w:b/>
          <w:bCs/>
          <w:sz w:val="24"/>
          <w:szCs w:val="24"/>
          <w:lang w:val="en-US"/>
        </w:rPr>
        <w:t>së</w:t>
      </w:r>
      <w:proofErr w:type="spellEnd"/>
      <w:r w:rsidRPr="00A222E4">
        <w:rPr>
          <w:b/>
          <w:bCs/>
          <w:sz w:val="24"/>
          <w:szCs w:val="24"/>
          <w:lang w:val="en-US"/>
        </w:rPr>
        <w:t xml:space="preserve"> </w:t>
      </w:r>
      <w:proofErr w:type="spellStart"/>
      <w:r w:rsidRPr="00A222E4">
        <w:rPr>
          <w:b/>
          <w:bCs/>
          <w:sz w:val="24"/>
          <w:szCs w:val="24"/>
          <w:lang w:val="en-US"/>
        </w:rPr>
        <w:t>përfaqësueses</w:t>
      </w:r>
      <w:proofErr w:type="spellEnd"/>
      <w:r w:rsidRPr="00A222E4">
        <w:rPr>
          <w:b/>
          <w:bCs/>
          <w:sz w:val="24"/>
          <w:szCs w:val="24"/>
          <w:lang w:val="en-US"/>
        </w:rPr>
        <w:t xml:space="preserve"> </w:t>
      </w:r>
      <w:proofErr w:type="spellStart"/>
      <w:r w:rsidRPr="00A222E4">
        <w:rPr>
          <w:b/>
          <w:bCs/>
          <w:sz w:val="24"/>
          <w:szCs w:val="24"/>
          <w:lang w:val="en-US"/>
        </w:rPr>
        <w:t>së</w:t>
      </w:r>
      <w:proofErr w:type="spellEnd"/>
      <w:r w:rsidRPr="00A222E4">
        <w:rPr>
          <w:b/>
          <w:bCs/>
          <w:sz w:val="24"/>
          <w:szCs w:val="24"/>
          <w:lang w:val="en-US"/>
        </w:rPr>
        <w:t xml:space="preserve"> </w:t>
      </w:r>
      <w:proofErr w:type="spellStart"/>
      <w:r w:rsidRPr="00A222E4">
        <w:rPr>
          <w:b/>
          <w:bCs/>
          <w:sz w:val="24"/>
          <w:szCs w:val="24"/>
          <w:lang w:val="en-US"/>
        </w:rPr>
        <w:t>Ministrisë</w:t>
      </w:r>
      <w:proofErr w:type="spellEnd"/>
      <w:r w:rsidRPr="00A222E4">
        <w:rPr>
          <w:b/>
          <w:bCs/>
          <w:sz w:val="24"/>
          <w:szCs w:val="24"/>
          <w:lang w:val="en-US"/>
        </w:rPr>
        <w:t xml:space="preserve"> </w:t>
      </w:r>
      <w:proofErr w:type="spellStart"/>
      <w:r w:rsidRPr="00A222E4">
        <w:rPr>
          <w:b/>
          <w:bCs/>
          <w:sz w:val="24"/>
          <w:szCs w:val="24"/>
          <w:lang w:val="en-US"/>
        </w:rPr>
        <w:t>së</w:t>
      </w:r>
      <w:proofErr w:type="spellEnd"/>
      <w:r w:rsidRPr="00A222E4">
        <w:rPr>
          <w:b/>
          <w:bCs/>
          <w:sz w:val="24"/>
          <w:szCs w:val="24"/>
          <w:lang w:val="en-US"/>
        </w:rPr>
        <w:t xml:space="preserve"> </w:t>
      </w:r>
      <w:proofErr w:type="spellStart"/>
      <w:r w:rsidRPr="00A222E4">
        <w:rPr>
          <w:b/>
          <w:bCs/>
          <w:sz w:val="24"/>
          <w:szCs w:val="24"/>
          <w:lang w:val="en-US"/>
        </w:rPr>
        <w:t>Drejtësisë</w:t>
      </w:r>
      <w:proofErr w:type="spellEnd"/>
      <w:r w:rsidRPr="00A222E4">
        <w:rPr>
          <w:b/>
          <w:bCs/>
          <w:sz w:val="24"/>
          <w:szCs w:val="24"/>
          <w:lang w:val="en-US"/>
        </w:rPr>
        <w:t xml:space="preserve">, </w:t>
      </w:r>
      <w:proofErr w:type="spellStart"/>
      <w:r w:rsidRPr="00A222E4">
        <w:rPr>
          <w:b/>
          <w:bCs/>
          <w:sz w:val="24"/>
          <w:szCs w:val="24"/>
          <w:lang w:val="en-US"/>
        </w:rPr>
        <w:t>Ministrja</w:t>
      </w:r>
      <w:proofErr w:type="spellEnd"/>
      <w:r w:rsidRPr="00A222E4">
        <w:rPr>
          <w:b/>
          <w:bCs/>
          <w:sz w:val="24"/>
          <w:szCs w:val="24"/>
          <w:lang w:val="en-US"/>
        </w:rPr>
        <w:t xml:space="preserve"> </w:t>
      </w:r>
      <w:proofErr w:type="spellStart"/>
      <w:r w:rsidRPr="00A222E4">
        <w:rPr>
          <w:b/>
          <w:bCs/>
          <w:sz w:val="24"/>
          <w:szCs w:val="24"/>
          <w:lang w:val="en-US"/>
        </w:rPr>
        <w:t>Pirdeni</w:t>
      </w:r>
      <w:proofErr w:type="spellEnd"/>
      <w:r w:rsidRPr="00A222E4">
        <w:rPr>
          <w:sz w:val="24"/>
          <w:szCs w:val="24"/>
          <w:lang w:val="en-US"/>
        </w:rPr>
        <w:t xml:space="preserve"> </w:t>
      </w:r>
      <w:proofErr w:type="spellStart"/>
      <w:r w:rsidRPr="00A222E4">
        <w:rPr>
          <w:color w:val="000000" w:themeColor="text1"/>
          <w:sz w:val="24"/>
          <w:szCs w:val="24"/>
          <w:lang w:val="en-US"/>
        </w:rPr>
        <w:t>nënvizoi</w:t>
      </w:r>
      <w:proofErr w:type="spellEnd"/>
      <w:r w:rsidRPr="00A222E4">
        <w:rPr>
          <w:color w:val="000000" w:themeColor="text1"/>
          <w:sz w:val="24"/>
          <w:szCs w:val="24"/>
          <w:lang w:val="en-US"/>
        </w:rPr>
        <w:t xml:space="preserve"> se, </w:t>
      </w:r>
      <w:r w:rsidR="00F842E2" w:rsidRPr="00A222E4">
        <w:rPr>
          <w:rFonts w:eastAsia="Segoe UI"/>
          <w:color w:val="000000" w:themeColor="text1"/>
          <w:sz w:val="24"/>
          <w:szCs w:val="24"/>
        </w:rPr>
        <w:t xml:space="preserve">duke konsideruar se </w:t>
      </w:r>
      <w:r w:rsidRPr="00A222E4">
        <w:rPr>
          <w:rFonts w:eastAsia="Segoe UI"/>
          <w:color w:val="000000" w:themeColor="text1"/>
          <w:sz w:val="24"/>
          <w:szCs w:val="24"/>
        </w:rPr>
        <w:t xml:space="preserve">diskutimi shtrohet në rishikimin e një ligji shumë të rëndësishëm për të gjithë aktorët e shoqërisë civile, por edhe për të gjitha institucionet të cilat trajtojnë çështje të lidhura me subjektet përfituese ose eventuale përfitues nga ligji për ndihmën juridike, në vëmendje të </w:t>
      </w:r>
      <w:r w:rsidRPr="00A222E4">
        <w:rPr>
          <w:rFonts w:eastAsia="Segoe UI"/>
          <w:color w:val="000000" w:themeColor="text1"/>
          <w:sz w:val="24"/>
          <w:szCs w:val="24"/>
        </w:rPr>
        <w:lastRenderedPageBreak/>
        <w:t xml:space="preserve">veçantë është Ministria e Shëndetësisë dhe </w:t>
      </w:r>
      <w:r w:rsidR="004229E5" w:rsidRPr="00A222E4">
        <w:rPr>
          <w:rFonts w:eastAsia="Segoe UI"/>
          <w:color w:val="000000" w:themeColor="text1"/>
          <w:sz w:val="24"/>
          <w:szCs w:val="24"/>
        </w:rPr>
        <w:t>Mir</w:t>
      </w:r>
      <w:r w:rsidR="00A311E1" w:rsidRPr="00A222E4">
        <w:rPr>
          <w:rFonts w:eastAsia="Segoe UI"/>
          <w:color w:val="000000" w:themeColor="text1"/>
          <w:sz w:val="24"/>
          <w:szCs w:val="24"/>
        </w:rPr>
        <w:t>ë</w:t>
      </w:r>
      <w:r w:rsidR="004229E5" w:rsidRPr="00A222E4">
        <w:rPr>
          <w:rFonts w:eastAsia="Segoe UI"/>
          <w:color w:val="000000" w:themeColor="text1"/>
          <w:sz w:val="24"/>
          <w:szCs w:val="24"/>
        </w:rPr>
        <w:t>q</w:t>
      </w:r>
      <w:r w:rsidR="00A311E1" w:rsidRPr="00A222E4">
        <w:rPr>
          <w:rFonts w:eastAsia="Segoe UI"/>
          <w:color w:val="000000" w:themeColor="text1"/>
          <w:sz w:val="24"/>
          <w:szCs w:val="24"/>
        </w:rPr>
        <w:t>ë</w:t>
      </w:r>
      <w:r w:rsidR="004229E5" w:rsidRPr="00A222E4">
        <w:rPr>
          <w:rFonts w:eastAsia="Segoe UI"/>
          <w:color w:val="000000" w:themeColor="text1"/>
          <w:sz w:val="24"/>
          <w:szCs w:val="24"/>
        </w:rPr>
        <w:t xml:space="preserve">nies </w:t>
      </w:r>
      <w:r w:rsidRPr="00A222E4">
        <w:rPr>
          <w:rFonts w:eastAsia="Segoe UI"/>
          <w:color w:val="000000" w:themeColor="text1"/>
          <w:sz w:val="24"/>
          <w:szCs w:val="24"/>
        </w:rPr>
        <w:t xml:space="preserve"> Sociale, </w:t>
      </w:r>
      <w:r w:rsidR="00F842E2" w:rsidRPr="00A222E4">
        <w:rPr>
          <w:rFonts w:eastAsia="Segoe UI"/>
          <w:color w:val="000000" w:themeColor="text1"/>
          <w:sz w:val="24"/>
          <w:szCs w:val="24"/>
        </w:rPr>
        <w:t>meqen</w:t>
      </w:r>
      <w:r w:rsidR="009F2600" w:rsidRPr="00A222E4">
        <w:rPr>
          <w:rFonts w:eastAsia="Segoe UI"/>
          <w:color w:val="000000" w:themeColor="text1"/>
          <w:sz w:val="24"/>
          <w:szCs w:val="24"/>
        </w:rPr>
        <w:t>ë</w:t>
      </w:r>
      <w:r w:rsidR="00F842E2" w:rsidRPr="00A222E4">
        <w:rPr>
          <w:rFonts w:eastAsia="Segoe UI"/>
          <w:color w:val="000000" w:themeColor="text1"/>
          <w:sz w:val="24"/>
          <w:szCs w:val="24"/>
        </w:rPr>
        <w:t>se</w:t>
      </w:r>
      <w:r w:rsidRPr="00A222E4">
        <w:rPr>
          <w:rFonts w:eastAsia="Segoe UI"/>
          <w:color w:val="000000" w:themeColor="text1"/>
          <w:sz w:val="24"/>
          <w:szCs w:val="24"/>
        </w:rPr>
        <w:t xml:space="preserve"> pjesa më e madhe e kategorive të ligjit për ndihmën juridike i përkasin rrethit të subjekteve që bien në fushën e veprimit të kësaj ministrie</w:t>
      </w:r>
      <w:r w:rsidR="00F842E2" w:rsidRPr="00A222E4">
        <w:rPr>
          <w:rFonts w:eastAsia="Segoe UI"/>
          <w:color w:val="000000" w:themeColor="text1"/>
          <w:sz w:val="24"/>
          <w:szCs w:val="24"/>
        </w:rPr>
        <w:t>.</w:t>
      </w:r>
    </w:p>
    <w:p w14:paraId="17D36B4B" w14:textId="77777777" w:rsidR="00F842E2" w:rsidRDefault="00F842E2" w:rsidP="00404660">
      <w:pPr>
        <w:spacing w:line="360" w:lineRule="auto"/>
        <w:jc w:val="both"/>
        <w:rPr>
          <w:rFonts w:eastAsia="Segoe UI"/>
          <w:color w:val="000000" w:themeColor="text1"/>
          <w:sz w:val="24"/>
          <w:szCs w:val="24"/>
        </w:rPr>
      </w:pPr>
    </w:p>
    <w:p w14:paraId="5C75E366" w14:textId="034C29F1" w:rsidR="00833C90" w:rsidRPr="00B95D18" w:rsidRDefault="00833C90" w:rsidP="00404660">
      <w:pPr>
        <w:spacing w:line="360" w:lineRule="auto"/>
        <w:jc w:val="both"/>
        <w:rPr>
          <w:rFonts w:eastAsia="Segoe UI"/>
          <w:color w:val="000000" w:themeColor="text1"/>
          <w:sz w:val="24"/>
          <w:szCs w:val="24"/>
        </w:rPr>
      </w:pPr>
      <w:r w:rsidRPr="00B95D18">
        <w:rPr>
          <w:rFonts w:eastAsia="Segoe UI"/>
          <w:color w:val="000000" w:themeColor="text1"/>
          <w:sz w:val="24"/>
          <w:szCs w:val="24"/>
        </w:rPr>
        <w:t xml:space="preserve">Ministrja Pirdeni </w:t>
      </w:r>
      <w:r w:rsidR="00F842E2">
        <w:rPr>
          <w:rFonts w:eastAsia="Segoe UI"/>
          <w:color w:val="000000" w:themeColor="text1"/>
          <w:sz w:val="24"/>
          <w:szCs w:val="24"/>
        </w:rPr>
        <w:t>gjithashtu referoi ligjin e prezantuar nga Znj. Pregja p</w:t>
      </w:r>
      <w:r w:rsidR="009F2600">
        <w:rPr>
          <w:rFonts w:eastAsia="Segoe UI"/>
          <w:color w:val="000000" w:themeColor="text1"/>
          <w:sz w:val="24"/>
          <w:szCs w:val="24"/>
        </w:rPr>
        <w:t>ë</w:t>
      </w:r>
      <w:r w:rsidR="00F842E2">
        <w:rPr>
          <w:rFonts w:eastAsia="Segoe UI"/>
          <w:color w:val="000000" w:themeColor="text1"/>
          <w:sz w:val="24"/>
          <w:szCs w:val="24"/>
        </w:rPr>
        <w:t xml:space="preserve">r sinjalizuesit, duke theksuar </w:t>
      </w:r>
      <w:r w:rsidRPr="00B95D18">
        <w:rPr>
          <w:rFonts w:eastAsia="Segoe UI"/>
          <w:color w:val="000000" w:themeColor="text1"/>
          <w:sz w:val="24"/>
          <w:szCs w:val="24"/>
        </w:rPr>
        <w:t>se ndër të drejtat që do të gëzojë sinjalizuesi është e drejta për ndihmë juridike falas, sepse ky është një detyrim që buron nga direktiva. Si rrjedhojë, për të garantuar përputhshmëri të plotë të legjislacionit shqiptar me direktivën për sinjalizimin, do duhet që në listën e subjekteve përfituese nga ligji për ndihmën juridike në eventualitetin e rishikimit, duke qenë se ligji është në proces rishikimi</w:t>
      </w:r>
      <w:r w:rsidR="00AA5DD9">
        <w:rPr>
          <w:rFonts w:eastAsia="Segoe UI"/>
          <w:color w:val="000000" w:themeColor="text1"/>
          <w:sz w:val="24"/>
          <w:szCs w:val="24"/>
        </w:rPr>
        <w:t>,</w:t>
      </w:r>
      <w:r w:rsidRPr="00B95D18">
        <w:rPr>
          <w:rFonts w:eastAsia="Segoe UI"/>
          <w:color w:val="000000" w:themeColor="text1"/>
          <w:sz w:val="24"/>
          <w:szCs w:val="24"/>
        </w:rPr>
        <w:t xml:space="preserve"> të përfshihet gjithashtu edhe sinjalizuesi. </w:t>
      </w:r>
    </w:p>
    <w:p w14:paraId="31A19733" w14:textId="77777777" w:rsidR="00F271C9" w:rsidRDefault="00F271C9" w:rsidP="00404660">
      <w:pPr>
        <w:spacing w:line="360" w:lineRule="auto"/>
        <w:jc w:val="both"/>
        <w:rPr>
          <w:rFonts w:eastAsia="Segoe UI"/>
          <w:color w:val="232330"/>
          <w:sz w:val="24"/>
          <w:szCs w:val="24"/>
        </w:rPr>
      </w:pPr>
    </w:p>
    <w:p w14:paraId="1F323C85" w14:textId="34D8F07B" w:rsidR="00F271C9" w:rsidRPr="00F05F2F" w:rsidRDefault="00F271C9" w:rsidP="00404660">
      <w:pPr>
        <w:spacing w:line="360" w:lineRule="auto"/>
        <w:jc w:val="both"/>
        <w:rPr>
          <w:sz w:val="24"/>
          <w:szCs w:val="24"/>
        </w:rPr>
      </w:pPr>
      <w:r w:rsidRPr="00F271C9">
        <w:rPr>
          <w:b/>
          <w:bCs/>
          <w:sz w:val="24"/>
          <w:szCs w:val="24"/>
        </w:rPr>
        <w:t>Në vijim, pas fjalës së Ministres Pirdeni, Z. Thano</w:t>
      </w:r>
      <w:r>
        <w:rPr>
          <w:sz w:val="24"/>
          <w:szCs w:val="24"/>
        </w:rPr>
        <w:t xml:space="preserve"> mori fjalën dhe theksoi se debati ndërinstitucional shpesh perceptohet si një proces i mbyllur, ndaj është e rëndësishme që kontributi i shoqërisë civile të vlerësohet si në nivel agregat, ashtu edhe në nivel mikro. Ai vlerësoi punën e stafit të Ministrisë së Drejtësisë në një kontekst sfidues, duke nënvizuar </w:t>
      </w:r>
      <w:r w:rsidR="00270424">
        <w:rPr>
          <w:sz w:val="24"/>
          <w:szCs w:val="24"/>
        </w:rPr>
        <w:t>se procesi i integrimit evropian kërkon përshpejtim të përafrimit legjislativ dhe aksesueshmëri reale të akteve ligjore për qytetarët. Z. Thano nëvizoi se ligji nuk është vetëm një instrument teknik, por një akt që formëson kulturën shoqërore, ndaj parashikueshmëria dhe kuptueshmëria e tij janë thelbësore. Në këtë kuadër, këto parime duhet të reflektohen në Planin e ri të Veprimit OGP me masa konkrete që adresojnë</w:t>
      </w:r>
      <w:r w:rsidR="00CF2113">
        <w:rPr>
          <w:sz w:val="24"/>
          <w:szCs w:val="24"/>
        </w:rPr>
        <w:t xml:space="preserve"> nevojat jo vetëm të organizatave të shoqërisë civile, por të shoqërisë </w:t>
      </w:r>
      <w:r w:rsidR="00584354">
        <w:rPr>
          <w:sz w:val="24"/>
          <w:szCs w:val="24"/>
        </w:rPr>
        <w:t>dhe qytetar</w:t>
      </w:r>
      <w:r w:rsidR="00500B12">
        <w:rPr>
          <w:sz w:val="24"/>
          <w:szCs w:val="24"/>
        </w:rPr>
        <w:t>ë</w:t>
      </w:r>
      <w:r w:rsidR="009F2600">
        <w:rPr>
          <w:sz w:val="24"/>
          <w:szCs w:val="24"/>
        </w:rPr>
        <w:t>ë</w:t>
      </w:r>
      <w:r w:rsidR="00584354">
        <w:rPr>
          <w:sz w:val="24"/>
          <w:szCs w:val="24"/>
        </w:rPr>
        <w:t>ve shqiptar</w:t>
      </w:r>
      <w:r w:rsidR="00500B12">
        <w:rPr>
          <w:sz w:val="24"/>
          <w:szCs w:val="24"/>
        </w:rPr>
        <w:t>ë</w:t>
      </w:r>
      <w:r w:rsidR="009F2600">
        <w:rPr>
          <w:sz w:val="24"/>
          <w:szCs w:val="24"/>
        </w:rPr>
        <w:t>ë</w:t>
      </w:r>
      <w:r w:rsidR="00584354">
        <w:rPr>
          <w:sz w:val="24"/>
          <w:szCs w:val="24"/>
        </w:rPr>
        <w:t xml:space="preserve"> </w:t>
      </w:r>
      <w:r w:rsidR="00CF2113">
        <w:rPr>
          <w:sz w:val="24"/>
          <w:szCs w:val="24"/>
        </w:rPr>
        <w:t>në tërësi.</w:t>
      </w:r>
    </w:p>
    <w:p w14:paraId="65488E9C" w14:textId="77777777" w:rsidR="006B2805" w:rsidRDefault="006B2805" w:rsidP="00404660">
      <w:pPr>
        <w:spacing w:line="360" w:lineRule="auto"/>
        <w:jc w:val="both"/>
        <w:rPr>
          <w:sz w:val="24"/>
          <w:szCs w:val="24"/>
          <w:lang w:val="en-US"/>
        </w:rPr>
      </w:pPr>
    </w:p>
    <w:p w14:paraId="2B93DDC6" w14:textId="34021F8A" w:rsidR="00CF2113" w:rsidRPr="004229E5" w:rsidRDefault="004229E5" w:rsidP="00404660">
      <w:pPr>
        <w:spacing w:line="360" w:lineRule="auto"/>
        <w:jc w:val="both"/>
        <w:rPr>
          <w:b/>
          <w:bCs/>
          <w:sz w:val="24"/>
          <w:szCs w:val="24"/>
          <w:u w:val="single"/>
        </w:rPr>
      </w:pPr>
      <w:r w:rsidRPr="004229E5">
        <w:rPr>
          <w:b/>
          <w:bCs/>
          <w:sz w:val="24"/>
          <w:szCs w:val="24"/>
          <w:u w:val="single"/>
        </w:rPr>
        <w:t>Pas fjal</w:t>
      </w:r>
      <w:r w:rsidR="00A311E1">
        <w:rPr>
          <w:b/>
          <w:bCs/>
          <w:sz w:val="24"/>
          <w:szCs w:val="24"/>
          <w:u w:val="single"/>
        </w:rPr>
        <w:t>ë</w:t>
      </w:r>
      <w:r w:rsidRPr="004229E5">
        <w:rPr>
          <w:b/>
          <w:bCs/>
          <w:sz w:val="24"/>
          <w:szCs w:val="24"/>
          <w:u w:val="single"/>
        </w:rPr>
        <w:t>s s</w:t>
      </w:r>
      <w:r w:rsidR="00A311E1">
        <w:rPr>
          <w:b/>
          <w:bCs/>
          <w:sz w:val="24"/>
          <w:szCs w:val="24"/>
          <w:u w:val="single"/>
        </w:rPr>
        <w:t>ë</w:t>
      </w:r>
      <w:r w:rsidRPr="004229E5">
        <w:rPr>
          <w:b/>
          <w:bCs/>
          <w:sz w:val="24"/>
          <w:szCs w:val="24"/>
          <w:u w:val="single"/>
        </w:rPr>
        <w:t xml:space="preserve"> Z.Thano fjal</w:t>
      </w:r>
      <w:r w:rsidR="00A311E1">
        <w:rPr>
          <w:b/>
          <w:bCs/>
          <w:sz w:val="24"/>
          <w:szCs w:val="24"/>
          <w:u w:val="single"/>
        </w:rPr>
        <w:t>ë</w:t>
      </w:r>
      <w:r w:rsidRPr="004229E5">
        <w:rPr>
          <w:b/>
          <w:bCs/>
          <w:sz w:val="24"/>
          <w:szCs w:val="24"/>
          <w:u w:val="single"/>
        </w:rPr>
        <w:t xml:space="preserve">n e merr </w:t>
      </w:r>
      <w:r w:rsidR="00CF2113" w:rsidRPr="004229E5">
        <w:rPr>
          <w:b/>
          <w:bCs/>
          <w:sz w:val="24"/>
          <w:szCs w:val="24"/>
          <w:u w:val="single"/>
        </w:rPr>
        <w:t xml:space="preserve">Z. Indrit Seferi, </w:t>
      </w:r>
      <w:r w:rsidRPr="004229E5">
        <w:rPr>
          <w:b/>
          <w:bCs/>
          <w:sz w:val="24"/>
          <w:szCs w:val="24"/>
          <w:u w:val="single"/>
        </w:rPr>
        <w:t>president i Shoqat</w:t>
      </w:r>
      <w:r w:rsidR="00A311E1">
        <w:rPr>
          <w:b/>
          <w:bCs/>
          <w:sz w:val="24"/>
          <w:szCs w:val="24"/>
          <w:u w:val="single"/>
        </w:rPr>
        <w:t>ë</w:t>
      </w:r>
      <w:r w:rsidRPr="004229E5">
        <w:rPr>
          <w:b/>
          <w:bCs/>
          <w:sz w:val="24"/>
          <w:szCs w:val="24"/>
          <w:u w:val="single"/>
        </w:rPr>
        <w:t>s Medical Association Youth Albania”, si dhe An</w:t>
      </w:r>
      <w:r w:rsidR="00A311E1">
        <w:rPr>
          <w:b/>
          <w:bCs/>
          <w:sz w:val="24"/>
          <w:szCs w:val="24"/>
          <w:u w:val="single"/>
        </w:rPr>
        <w:t>ë</w:t>
      </w:r>
      <w:r w:rsidRPr="004229E5">
        <w:rPr>
          <w:b/>
          <w:bCs/>
          <w:sz w:val="24"/>
          <w:szCs w:val="24"/>
          <w:u w:val="single"/>
        </w:rPr>
        <w:t>tar bordi i K</w:t>
      </w:r>
      <w:r w:rsidR="00A311E1">
        <w:rPr>
          <w:b/>
          <w:bCs/>
          <w:sz w:val="24"/>
          <w:szCs w:val="24"/>
          <w:u w:val="single"/>
        </w:rPr>
        <w:t>ë</w:t>
      </w:r>
      <w:r w:rsidRPr="004229E5">
        <w:rPr>
          <w:b/>
          <w:bCs/>
          <w:sz w:val="24"/>
          <w:szCs w:val="24"/>
          <w:u w:val="single"/>
        </w:rPr>
        <w:t>shillit Komb</w:t>
      </w:r>
      <w:r w:rsidR="00A311E1">
        <w:rPr>
          <w:b/>
          <w:bCs/>
          <w:sz w:val="24"/>
          <w:szCs w:val="24"/>
          <w:u w:val="single"/>
        </w:rPr>
        <w:t>ë</w:t>
      </w:r>
      <w:r w:rsidRPr="004229E5">
        <w:rPr>
          <w:b/>
          <w:bCs/>
          <w:sz w:val="24"/>
          <w:szCs w:val="24"/>
          <w:u w:val="single"/>
        </w:rPr>
        <w:t>tar p</w:t>
      </w:r>
      <w:r w:rsidR="00A311E1">
        <w:rPr>
          <w:b/>
          <w:bCs/>
          <w:sz w:val="24"/>
          <w:szCs w:val="24"/>
          <w:u w:val="single"/>
        </w:rPr>
        <w:t>ë</w:t>
      </w:r>
      <w:r w:rsidRPr="004229E5">
        <w:rPr>
          <w:b/>
          <w:bCs/>
          <w:sz w:val="24"/>
          <w:szCs w:val="24"/>
          <w:u w:val="single"/>
        </w:rPr>
        <w:t>r Shoq</w:t>
      </w:r>
      <w:r w:rsidR="00A311E1">
        <w:rPr>
          <w:b/>
          <w:bCs/>
          <w:sz w:val="24"/>
          <w:szCs w:val="24"/>
          <w:u w:val="single"/>
        </w:rPr>
        <w:t>ë</w:t>
      </w:r>
      <w:r w:rsidRPr="004229E5">
        <w:rPr>
          <w:b/>
          <w:bCs/>
          <w:sz w:val="24"/>
          <w:szCs w:val="24"/>
          <w:u w:val="single"/>
        </w:rPr>
        <w:t>rin</w:t>
      </w:r>
      <w:r w:rsidR="00A311E1">
        <w:rPr>
          <w:b/>
          <w:bCs/>
          <w:sz w:val="24"/>
          <w:szCs w:val="24"/>
          <w:u w:val="single"/>
        </w:rPr>
        <w:t>ë</w:t>
      </w:r>
      <w:r w:rsidRPr="004229E5">
        <w:rPr>
          <w:b/>
          <w:bCs/>
          <w:sz w:val="24"/>
          <w:szCs w:val="24"/>
          <w:u w:val="single"/>
        </w:rPr>
        <w:t xml:space="preserve"> Civile .</w:t>
      </w:r>
    </w:p>
    <w:p w14:paraId="0D403161" w14:textId="081F0CE8" w:rsidR="006B2805" w:rsidRPr="00CF2113" w:rsidRDefault="004229E5" w:rsidP="00404660">
      <w:pPr>
        <w:spacing w:line="360" w:lineRule="auto"/>
        <w:jc w:val="both"/>
        <w:rPr>
          <w:rFonts w:ascii="PMingLiU-ExtB" w:eastAsia="PMingLiU-ExtB" w:hAnsi="PMingLiU-ExtB" w:cs="PMingLiU-ExtB"/>
          <w:sz w:val="24"/>
          <w:szCs w:val="24"/>
          <w:lang w:val="en-US"/>
        </w:rPr>
      </w:pPr>
      <w:r>
        <w:rPr>
          <w:sz w:val="24"/>
          <w:szCs w:val="24"/>
          <w:lang w:val="en-US"/>
        </w:rPr>
        <w:t>Z</w:t>
      </w:r>
      <w:r w:rsidR="00CF2113">
        <w:rPr>
          <w:sz w:val="24"/>
          <w:szCs w:val="24"/>
          <w:lang w:val="en-US"/>
        </w:rPr>
        <w:t xml:space="preserve">. Indrit Seferi </w:t>
      </w:r>
      <w:proofErr w:type="spellStart"/>
      <w:r w:rsidR="00CF2113">
        <w:rPr>
          <w:sz w:val="24"/>
          <w:szCs w:val="24"/>
          <w:lang w:val="en-US"/>
        </w:rPr>
        <w:t>fal</w:t>
      </w:r>
      <w:r w:rsidR="009F2600">
        <w:rPr>
          <w:sz w:val="24"/>
          <w:szCs w:val="24"/>
          <w:lang w:val="en-US"/>
        </w:rPr>
        <w:t>ë</w:t>
      </w:r>
      <w:r w:rsidR="00CF2113">
        <w:rPr>
          <w:sz w:val="24"/>
          <w:szCs w:val="24"/>
          <w:lang w:val="en-US"/>
        </w:rPr>
        <w:t>nderoi</w:t>
      </w:r>
      <w:proofErr w:type="spellEnd"/>
      <w:r w:rsidR="00CF2113">
        <w:rPr>
          <w:sz w:val="24"/>
          <w:szCs w:val="24"/>
          <w:lang w:val="en-US"/>
        </w:rPr>
        <w:t xml:space="preserve"> </w:t>
      </w:r>
      <w:proofErr w:type="spellStart"/>
      <w:r w:rsidR="00CF2113">
        <w:rPr>
          <w:sz w:val="24"/>
          <w:szCs w:val="24"/>
          <w:lang w:val="en-US"/>
        </w:rPr>
        <w:t>ekipin</w:t>
      </w:r>
      <w:proofErr w:type="spellEnd"/>
      <w:r w:rsidR="00CF2113">
        <w:rPr>
          <w:sz w:val="24"/>
          <w:szCs w:val="24"/>
          <w:lang w:val="en-US"/>
        </w:rPr>
        <w:t xml:space="preserve"> e OGP </w:t>
      </w:r>
      <w:proofErr w:type="spellStart"/>
      <w:r w:rsidR="00CF2113">
        <w:rPr>
          <w:sz w:val="24"/>
          <w:szCs w:val="24"/>
          <w:lang w:val="en-US"/>
        </w:rPr>
        <w:t>për</w:t>
      </w:r>
      <w:proofErr w:type="spellEnd"/>
      <w:r w:rsidR="00CF2113">
        <w:rPr>
          <w:sz w:val="24"/>
          <w:szCs w:val="24"/>
          <w:lang w:val="en-US"/>
        </w:rPr>
        <w:t xml:space="preserve"> </w:t>
      </w:r>
      <w:proofErr w:type="spellStart"/>
      <w:r w:rsidR="00CF2113">
        <w:rPr>
          <w:sz w:val="24"/>
          <w:szCs w:val="24"/>
          <w:lang w:val="en-US"/>
        </w:rPr>
        <w:t>punën</w:t>
      </w:r>
      <w:proofErr w:type="spellEnd"/>
      <w:r w:rsidR="00CF2113">
        <w:rPr>
          <w:sz w:val="24"/>
          <w:szCs w:val="24"/>
          <w:lang w:val="en-US"/>
        </w:rPr>
        <w:t xml:space="preserve"> e </w:t>
      </w:r>
      <w:proofErr w:type="spellStart"/>
      <w:r w:rsidR="00CF2113">
        <w:rPr>
          <w:sz w:val="24"/>
          <w:szCs w:val="24"/>
          <w:lang w:val="en-US"/>
        </w:rPr>
        <w:t>realizuar</w:t>
      </w:r>
      <w:proofErr w:type="spellEnd"/>
      <w:r w:rsidR="00CF2113">
        <w:rPr>
          <w:sz w:val="24"/>
          <w:szCs w:val="24"/>
          <w:lang w:val="en-US"/>
        </w:rPr>
        <w:t xml:space="preserve"> </w:t>
      </w:r>
      <w:proofErr w:type="spellStart"/>
      <w:r w:rsidR="00CF2113">
        <w:rPr>
          <w:sz w:val="24"/>
          <w:szCs w:val="24"/>
          <w:lang w:val="en-US"/>
        </w:rPr>
        <w:t>dhe</w:t>
      </w:r>
      <w:proofErr w:type="spellEnd"/>
      <w:r w:rsidR="00CF2113">
        <w:rPr>
          <w:sz w:val="24"/>
          <w:szCs w:val="24"/>
          <w:lang w:val="en-US"/>
        </w:rPr>
        <w:t xml:space="preserve"> </w:t>
      </w:r>
      <w:proofErr w:type="spellStart"/>
      <w:r w:rsidR="00CF2113">
        <w:rPr>
          <w:sz w:val="24"/>
          <w:szCs w:val="24"/>
          <w:lang w:val="en-US"/>
        </w:rPr>
        <w:t>theksoi</w:t>
      </w:r>
      <w:proofErr w:type="spellEnd"/>
      <w:r w:rsidR="00CF2113">
        <w:rPr>
          <w:sz w:val="24"/>
          <w:szCs w:val="24"/>
          <w:lang w:val="en-US"/>
        </w:rPr>
        <w:t xml:space="preserve"> se </w:t>
      </w:r>
      <w:proofErr w:type="spellStart"/>
      <w:r w:rsidR="00CF2113">
        <w:rPr>
          <w:sz w:val="24"/>
          <w:szCs w:val="24"/>
          <w:lang w:val="en-US"/>
        </w:rPr>
        <w:t>viti</w:t>
      </w:r>
      <w:proofErr w:type="spellEnd"/>
      <w:r w:rsidR="00CF2113">
        <w:rPr>
          <w:sz w:val="24"/>
          <w:szCs w:val="24"/>
          <w:lang w:val="en-US"/>
        </w:rPr>
        <w:t xml:space="preserve"> 2026 </w:t>
      </w:r>
      <w:proofErr w:type="spellStart"/>
      <w:r w:rsidR="00CF2113">
        <w:rPr>
          <w:sz w:val="24"/>
          <w:szCs w:val="24"/>
          <w:lang w:val="en-US"/>
        </w:rPr>
        <w:t>kërkon</w:t>
      </w:r>
      <w:proofErr w:type="spellEnd"/>
      <w:r w:rsidR="00CF2113">
        <w:rPr>
          <w:sz w:val="24"/>
          <w:szCs w:val="24"/>
          <w:lang w:val="en-US"/>
        </w:rPr>
        <w:t xml:space="preserve"> </w:t>
      </w:r>
      <w:proofErr w:type="spellStart"/>
      <w:r w:rsidR="00CF2113">
        <w:rPr>
          <w:sz w:val="24"/>
          <w:szCs w:val="24"/>
          <w:lang w:val="en-US"/>
        </w:rPr>
        <w:t>një</w:t>
      </w:r>
      <w:proofErr w:type="spellEnd"/>
      <w:r w:rsidR="00CF2113">
        <w:rPr>
          <w:sz w:val="24"/>
          <w:szCs w:val="24"/>
          <w:lang w:val="en-US"/>
        </w:rPr>
        <w:t xml:space="preserve"> </w:t>
      </w:r>
      <w:proofErr w:type="spellStart"/>
      <w:r w:rsidR="00CF2113">
        <w:rPr>
          <w:sz w:val="24"/>
          <w:szCs w:val="24"/>
          <w:lang w:val="en-US"/>
        </w:rPr>
        <w:t>angazhim</w:t>
      </w:r>
      <w:proofErr w:type="spellEnd"/>
      <w:r w:rsidR="00CF2113">
        <w:rPr>
          <w:sz w:val="24"/>
          <w:szCs w:val="24"/>
          <w:lang w:val="en-US"/>
        </w:rPr>
        <w:t xml:space="preserve"> </w:t>
      </w:r>
      <w:proofErr w:type="spellStart"/>
      <w:r w:rsidR="00CF2113">
        <w:rPr>
          <w:sz w:val="24"/>
          <w:szCs w:val="24"/>
          <w:lang w:val="en-US"/>
        </w:rPr>
        <w:t>më</w:t>
      </w:r>
      <w:proofErr w:type="spellEnd"/>
      <w:r w:rsidR="00CF2113">
        <w:rPr>
          <w:sz w:val="24"/>
          <w:szCs w:val="24"/>
          <w:lang w:val="en-US"/>
        </w:rPr>
        <w:t xml:space="preserve"> </w:t>
      </w:r>
      <w:proofErr w:type="spellStart"/>
      <w:r w:rsidR="00CF2113">
        <w:rPr>
          <w:sz w:val="24"/>
          <w:szCs w:val="24"/>
          <w:lang w:val="en-US"/>
        </w:rPr>
        <w:t>intensiv</w:t>
      </w:r>
      <w:proofErr w:type="spellEnd"/>
      <w:r w:rsidR="00CF2113">
        <w:rPr>
          <w:sz w:val="24"/>
          <w:szCs w:val="24"/>
          <w:lang w:val="en-US"/>
        </w:rPr>
        <w:t xml:space="preserve"> </w:t>
      </w:r>
      <w:proofErr w:type="spellStart"/>
      <w:r w:rsidR="00CF2113">
        <w:rPr>
          <w:sz w:val="24"/>
          <w:szCs w:val="24"/>
          <w:lang w:val="en-US"/>
        </w:rPr>
        <w:t>dhe</w:t>
      </w:r>
      <w:proofErr w:type="spellEnd"/>
      <w:r w:rsidR="00CF2113">
        <w:rPr>
          <w:sz w:val="24"/>
          <w:szCs w:val="24"/>
          <w:lang w:val="en-US"/>
        </w:rPr>
        <w:t xml:space="preserve"> </w:t>
      </w:r>
      <w:proofErr w:type="spellStart"/>
      <w:r w:rsidR="00CF2113">
        <w:rPr>
          <w:sz w:val="24"/>
          <w:szCs w:val="24"/>
          <w:lang w:val="en-US"/>
        </w:rPr>
        <w:t>më</w:t>
      </w:r>
      <w:proofErr w:type="spellEnd"/>
      <w:r w:rsidR="00CF2113">
        <w:rPr>
          <w:sz w:val="24"/>
          <w:szCs w:val="24"/>
          <w:lang w:val="en-US"/>
        </w:rPr>
        <w:t xml:space="preserve"> </w:t>
      </w:r>
      <w:proofErr w:type="spellStart"/>
      <w:r w:rsidR="00CF2113">
        <w:rPr>
          <w:sz w:val="24"/>
          <w:szCs w:val="24"/>
          <w:lang w:val="en-US"/>
        </w:rPr>
        <w:t>të</w:t>
      </w:r>
      <w:proofErr w:type="spellEnd"/>
      <w:r w:rsidR="00CF2113">
        <w:rPr>
          <w:sz w:val="24"/>
          <w:szCs w:val="24"/>
          <w:lang w:val="en-US"/>
        </w:rPr>
        <w:t xml:space="preserve"> </w:t>
      </w:r>
      <w:proofErr w:type="spellStart"/>
      <w:r w:rsidR="00CF2113">
        <w:rPr>
          <w:sz w:val="24"/>
          <w:szCs w:val="24"/>
          <w:lang w:val="en-US"/>
        </w:rPr>
        <w:t>strukturuar</w:t>
      </w:r>
      <w:proofErr w:type="spellEnd"/>
      <w:r w:rsidR="00CF2113">
        <w:rPr>
          <w:sz w:val="24"/>
          <w:szCs w:val="24"/>
          <w:lang w:val="en-US"/>
        </w:rPr>
        <w:t xml:space="preserve">. Ai </w:t>
      </w:r>
      <w:proofErr w:type="spellStart"/>
      <w:r w:rsidR="00CF2113">
        <w:rPr>
          <w:sz w:val="24"/>
          <w:szCs w:val="24"/>
          <w:lang w:val="en-US"/>
        </w:rPr>
        <w:t>sugjeroi</w:t>
      </w:r>
      <w:proofErr w:type="spellEnd"/>
      <w:r w:rsidR="00CF2113">
        <w:rPr>
          <w:sz w:val="24"/>
          <w:szCs w:val="24"/>
          <w:lang w:val="en-US"/>
        </w:rPr>
        <w:t xml:space="preserve"> </w:t>
      </w:r>
      <w:proofErr w:type="spellStart"/>
      <w:r w:rsidR="00CF2113">
        <w:rPr>
          <w:sz w:val="24"/>
          <w:szCs w:val="24"/>
          <w:lang w:val="en-US"/>
        </w:rPr>
        <w:t>që</w:t>
      </w:r>
      <w:proofErr w:type="spellEnd"/>
      <w:r w:rsidR="00CF2113">
        <w:rPr>
          <w:sz w:val="24"/>
          <w:szCs w:val="24"/>
          <w:lang w:val="en-US"/>
        </w:rPr>
        <w:t xml:space="preserve"> </w:t>
      </w:r>
      <w:proofErr w:type="spellStart"/>
      <w:r w:rsidR="00AA5DD9">
        <w:rPr>
          <w:sz w:val="24"/>
          <w:szCs w:val="24"/>
          <w:lang w:val="en-US"/>
        </w:rPr>
        <w:t>krahas</w:t>
      </w:r>
      <w:proofErr w:type="spellEnd"/>
      <w:r w:rsidR="00AA5DD9">
        <w:rPr>
          <w:sz w:val="24"/>
          <w:szCs w:val="24"/>
          <w:lang w:val="en-US"/>
        </w:rPr>
        <w:t xml:space="preserve"> </w:t>
      </w:r>
      <w:proofErr w:type="spellStart"/>
      <w:r w:rsidR="00CF2113">
        <w:rPr>
          <w:sz w:val="24"/>
          <w:szCs w:val="24"/>
          <w:lang w:val="en-US"/>
        </w:rPr>
        <w:t>mbledhjeve</w:t>
      </w:r>
      <w:proofErr w:type="spellEnd"/>
      <w:r w:rsidR="00CF2113">
        <w:rPr>
          <w:sz w:val="24"/>
          <w:szCs w:val="24"/>
          <w:lang w:val="en-US"/>
        </w:rPr>
        <w:t xml:space="preserve"> </w:t>
      </w:r>
      <w:proofErr w:type="spellStart"/>
      <w:r w:rsidR="00CF2113">
        <w:rPr>
          <w:sz w:val="24"/>
          <w:szCs w:val="24"/>
          <w:lang w:val="en-US"/>
        </w:rPr>
        <w:t>ndërinstitucionale</w:t>
      </w:r>
      <w:proofErr w:type="spellEnd"/>
      <w:r w:rsidR="00AA5DD9">
        <w:rPr>
          <w:sz w:val="24"/>
          <w:szCs w:val="24"/>
          <w:lang w:val="en-US"/>
        </w:rPr>
        <w:t>,</w:t>
      </w:r>
      <w:r w:rsidR="00CF2113">
        <w:rPr>
          <w:sz w:val="24"/>
          <w:szCs w:val="24"/>
          <w:lang w:val="en-US"/>
        </w:rPr>
        <w:t xml:space="preserve"> </w:t>
      </w:r>
      <w:proofErr w:type="spellStart"/>
      <w:r w:rsidR="00CF2113">
        <w:rPr>
          <w:sz w:val="24"/>
          <w:szCs w:val="24"/>
          <w:lang w:val="en-US"/>
        </w:rPr>
        <w:t>të</w:t>
      </w:r>
      <w:proofErr w:type="spellEnd"/>
      <w:r w:rsidR="00CF2113">
        <w:rPr>
          <w:sz w:val="24"/>
          <w:szCs w:val="24"/>
          <w:lang w:val="en-US"/>
        </w:rPr>
        <w:t xml:space="preserve"> </w:t>
      </w:r>
      <w:proofErr w:type="spellStart"/>
      <w:r w:rsidR="00CF2113">
        <w:rPr>
          <w:sz w:val="24"/>
          <w:szCs w:val="24"/>
          <w:lang w:val="en-US"/>
        </w:rPr>
        <w:t>zhvillohen</w:t>
      </w:r>
      <w:proofErr w:type="spellEnd"/>
      <w:r w:rsidR="00CF2113">
        <w:rPr>
          <w:sz w:val="24"/>
          <w:szCs w:val="24"/>
          <w:lang w:val="en-US"/>
        </w:rPr>
        <w:t xml:space="preserve"> </w:t>
      </w:r>
      <w:proofErr w:type="spellStart"/>
      <w:r w:rsidR="00CF2113">
        <w:rPr>
          <w:sz w:val="24"/>
          <w:szCs w:val="24"/>
          <w:lang w:val="en-US"/>
        </w:rPr>
        <w:t>edhe</w:t>
      </w:r>
      <w:proofErr w:type="spellEnd"/>
      <w:r w:rsidR="00CF2113">
        <w:rPr>
          <w:sz w:val="24"/>
          <w:szCs w:val="24"/>
          <w:lang w:val="en-US"/>
        </w:rPr>
        <w:t xml:space="preserve"> </w:t>
      </w:r>
      <w:proofErr w:type="spellStart"/>
      <w:r w:rsidR="00CF2113">
        <w:rPr>
          <w:sz w:val="24"/>
          <w:szCs w:val="24"/>
          <w:lang w:val="en-US"/>
        </w:rPr>
        <w:t>takime</w:t>
      </w:r>
      <w:proofErr w:type="spellEnd"/>
      <w:r w:rsidR="00CF2113">
        <w:rPr>
          <w:sz w:val="24"/>
          <w:szCs w:val="24"/>
          <w:lang w:val="en-US"/>
        </w:rPr>
        <w:t xml:space="preserve"> </w:t>
      </w:r>
      <w:proofErr w:type="spellStart"/>
      <w:r w:rsidR="00CF2113">
        <w:rPr>
          <w:sz w:val="24"/>
          <w:szCs w:val="24"/>
          <w:lang w:val="en-US"/>
        </w:rPr>
        <w:t>sipas</w:t>
      </w:r>
      <w:proofErr w:type="spellEnd"/>
      <w:r w:rsidR="00CF2113">
        <w:rPr>
          <w:sz w:val="24"/>
          <w:szCs w:val="24"/>
          <w:lang w:val="en-US"/>
        </w:rPr>
        <w:t xml:space="preserve"> </w:t>
      </w:r>
      <w:proofErr w:type="spellStart"/>
      <w:r w:rsidR="00CF2113">
        <w:rPr>
          <w:sz w:val="24"/>
          <w:szCs w:val="24"/>
          <w:lang w:val="en-US"/>
        </w:rPr>
        <w:t>profileve</w:t>
      </w:r>
      <w:proofErr w:type="spellEnd"/>
      <w:r w:rsidR="00CF2113">
        <w:rPr>
          <w:sz w:val="24"/>
          <w:szCs w:val="24"/>
          <w:lang w:val="en-US"/>
        </w:rPr>
        <w:t xml:space="preserve"> </w:t>
      </w:r>
      <w:proofErr w:type="spellStart"/>
      <w:r w:rsidR="00CF2113">
        <w:rPr>
          <w:sz w:val="24"/>
          <w:szCs w:val="24"/>
          <w:lang w:val="en-US"/>
        </w:rPr>
        <w:t>dhe</w:t>
      </w:r>
      <w:proofErr w:type="spellEnd"/>
      <w:r w:rsidR="00CF2113">
        <w:rPr>
          <w:sz w:val="24"/>
          <w:szCs w:val="24"/>
          <w:lang w:val="en-US"/>
        </w:rPr>
        <w:t xml:space="preserve"> </w:t>
      </w:r>
      <w:proofErr w:type="spellStart"/>
      <w:r w:rsidR="00CF2113">
        <w:rPr>
          <w:sz w:val="24"/>
          <w:szCs w:val="24"/>
          <w:lang w:val="en-US"/>
        </w:rPr>
        <w:t>komitete</w:t>
      </w:r>
      <w:proofErr w:type="spellEnd"/>
      <w:r w:rsidR="00CF2113">
        <w:rPr>
          <w:sz w:val="24"/>
          <w:szCs w:val="24"/>
          <w:lang w:val="en-US"/>
        </w:rPr>
        <w:t xml:space="preserve"> </w:t>
      </w:r>
      <w:proofErr w:type="spellStart"/>
      <w:r w:rsidR="00CF2113">
        <w:rPr>
          <w:sz w:val="24"/>
          <w:szCs w:val="24"/>
          <w:lang w:val="en-US"/>
        </w:rPr>
        <w:t>sipas</w:t>
      </w:r>
      <w:proofErr w:type="spellEnd"/>
      <w:r w:rsidR="00CF2113">
        <w:rPr>
          <w:sz w:val="24"/>
          <w:szCs w:val="24"/>
          <w:lang w:val="en-US"/>
        </w:rPr>
        <w:t xml:space="preserve"> </w:t>
      </w:r>
      <w:proofErr w:type="spellStart"/>
      <w:r w:rsidR="00CF2113">
        <w:rPr>
          <w:sz w:val="24"/>
          <w:szCs w:val="24"/>
          <w:lang w:val="en-US"/>
        </w:rPr>
        <w:t>specialiteteve</w:t>
      </w:r>
      <w:proofErr w:type="spellEnd"/>
      <w:r w:rsidR="00CF2113">
        <w:rPr>
          <w:sz w:val="24"/>
          <w:szCs w:val="24"/>
          <w:lang w:val="en-US"/>
        </w:rPr>
        <w:t xml:space="preserve">, </w:t>
      </w:r>
      <w:proofErr w:type="spellStart"/>
      <w:r w:rsidR="00CF2113">
        <w:rPr>
          <w:sz w:val="24"/>
          <w:szCs w:val="24"/>
          <w:lang w:val="en-US"/>
        </w:rPr>
        <w:t>për</w:t>
      </w:r>
      <w:proofErr w:type="spellEnd"/>
      <w:r w:rsidR="00CF2113">
        <w:rPr>
          <w:sz w:val="24"/>
          <w:szCs w:val="24"/>
          <w:lang w:val="en-US"/>
        </w:rPr>
        <w:t xml:space="preserve"> </w:t>
      </w:r>
      <w:proofErr w:type="spellStart"/>
      <w:r w:rsidR="00CF2113">
        <w:rPr>
          <w:sz w:val="24"/>
          <w:szCs w:val="24"/>
          <w:lang w:val="en-US"/>
        </w:rPr>
        <w:t>të</w:t>
      </w:r>
      <w:proofErr w:type="spellEnd"/>
      <w:r w:rsidR="00CF2113">
        <w:rPr>
          <w:sz w:val="24"/>
          <w:szCs w:val="24"/>
          <w:lang w:val="en-US"/>
        </w:rPr>
        <w:t xml:space="preserve"> </w:t>
      </w:r>
      <w:proofErr w:type="spellStart"/>
      <w:r w:rsidR="00CF2113">
        <w:rPr>
          <w:sz w:val="24"/>
          <w:szCs w:val="24"/>
          <w:lang w:val="en-US"/>
        </w:rPr>
        <w:t>adresuar</w:t>
      </w:r>
      <w:proofErr w:type="spellEnd"/>
      <w:r w:rsidR="00CF2113">
        <w:rPr>
          <w:sz w:val="24"/>
          <w:szCs w:val="24"/>
          <w:lang w:val="en-US"/>
        </w:rPr>
        <w:t xml:space="preserve"> </w:t>
      </w:r>
      <w:proofErr w:type="spellStart"/>
      <w:r w:rsidR="00CF2113">
        <w:rPr>
          <w:sz w:val="24"/>
          <w:szCs w:val="24"/>
          <w:lang w:val="en-US"/>
        </w:rPr>
        <w:t>në</w:t>
      </w:r>
      <w:proofErr w:type="spellEnd"/>
      <w:r w:rsidR="00CF2113">
        <w:rPr>
          <w:sz w:val="24"/>
          <w:szCs w:val="24"/>
          <w:lang w:val="en-US"/>
        </w:rPr>
        <w:t xml:space="preserve"> </w:t>
      </w:r>
      <w:proofErr w:type="spellStart"/>
      <w:r w:rsidR="00CF2113">
        <w:rPr>
          <w:sz w:val="24"/>
          <w:szCs w:val="24"/>
          <w:lang w:val="en-US"/>
        </w:rPr>
        <w:t>mënyrë</w:t>
      </w:r>
      <w:proofErr w:type="spellEnd"/>
      <w:r w:rsidR="00CF2113">
        <w:rPr>
          <w:sz w:val="24"/>
          <w:szCs w:val="24"/>
          <w:lang w:val="en-US"/>
        </w:rPr>
        <w:t xml:space="preserve"> </w:t>
      </w:r>
      <w:proofErr w:type="spellStart"/>
      <w:r w:rsidR="00CF2113">
        <w:rPr>
          <w:sz w:val="24"/>
          <w:szCs w:val="24"/>
          <w:lang w:val="en-US"/>
        </w:rPr>
        <w:t>më</w:t>
      </w:r>
      <w:proofErr w:type="spellEnd"/>
      <w:r w:rsidR="00CF2113">
        <w:rPr>
          <w:sz w:val="24"/>
          <w:szCs w:val="24"/>
          <w:lang w:val="en-US"/>
        </w:rPr>
        <w:t xml:space="preserve"> </w:t>
      </w:r>
      <w:proofErr w:type="spellStart"/>
      <w:r w:rsidR="00CF2113">
        <w:rPr>
          <w:sz w:val="24"/>
          <w:szCs w:val="24"/>
          <w:lang w:val="en-US"/>
        </w:rPr>
        <w:t>efektive</w:t>
      </w:r>
      <w:proofErr w:type="spellEnd"/>
      <w:r w:rsidR="00CF2113">
        <w:rPr>
          <w:sz w:val="24"/>
          <w:szCs w:val="24"/>
          <w:lang w:val="en-US"/>
        </w:rPr>
        <w:t xml:space="preserve"> </w:t>
      </w:r>
      <w:proofErr w:type="spellStart"/>
      <w:r w:rsidR="00CF2113">
        <w:rPr>
          <w:sz w:val="24"/>
          <w:szCs w:val="24"/>
          <w:lang w:val="en-US"/>
        </w:rPr>
        <w:t>objektivat</w:t>
      </w:r>
      <w:proofErr w:type="spellEnd"/>
      <w:r w:rsidR="00CF2113">
        <w:rPr>
          <w:sz w:val="24"/>
          <w:szCs w:val="24"/>
          <w:lang w:val="en-US"/>
        </w:rPr>
        <w:t xml:space="preserve"> </w:t>
      </w:r>
      <w:proofErr w:type="spellStart"/>
      <w:r w:rsidR="00CF2113">
        <w:rPr>
          <w:sz w:val="24"/>
          <w:szCs w:val="24"/>
          <w:lang w:val="en-US"/>
        </w:rPr>
        <w:t>sektoriale</w:t>
      </w:r>
      <w:proofErr w:type="spellEnd"/>
      <w:r w:rsidR="00CF2113">
        <w:rPr>
          <w:sz w:val="24"/>
          <w:szCs w:val="24"/>
          <w:lang w:val="en-US"/>
        </w:rPr>
        <w:t xml:space="preserve">. U </w:t>
      </w:r>
      <w:proofErr w:type="spellStart"/>
      <w:r w:rsidR="00CF2113">
        <w:rPr>
          <w:sz w:val="24"/>
          <w:szCs w:val="24"/>
          <w:lang w:val="en-US"/>
        </w:rPr>
        <w:t>theksua</w:t>
      </w:r>
      <w:proofErr w:type="spellEnd"/>
      <w:r w:rsidR="00CF2113">
        <w:rPr>
          <w:sz w:val="24"/>
          <w:szCs w:val="24"/>
          <w:lang w:val="en-US"/>
        </w:rPr>
        <w:t xml:space="preserve"> </w:t>
      </w:r>
      <w:proofErr w:type="spellStart"/>
      <w:r w:rsidR="00CF2113">
        <w:rPr>
          <w:sz w:val="24"/>
          <w:szCs w:val="24"/>
          <w:lang w:val="en-US"/>
        </w:rPr>
        <w:t>nevoja</w:t>
      </w:r>
      <w:proofErr w:type="spellEnd"/>
      <w:r w:rsidR="00CF2113">
        <w:rPr>
          <w:sz w:val="24"/>
          <w:szCs w:val="24"/>
          <w:lang w:val="en-US"/>
        </w:rPr>
        <w:t xml:space="preserve"> </w:t>
      </w:r>
      <w:proofErr w:type="spellStart"/>
      <w:r w:rsidR="00CF2113">
        <w:rPr>
          <w:sz w:val="24"/>
          <w:szCs w:val="24"/>
          <w:lang w:val="en-US"/>
        </w:rPr>
        <w:t>për</w:t>
      </w:r>
      <w:proofErr w:type="spellEnd"/>
      <w:r w:rsidR="00CF2113">
        <w:rPr>
          <w:sz w:val="24"/>
          <w:szCs w:val="24"/>
          <w:lang w:val="en-US"/>
        </w:rPr>
        <w:t xml:space="preserve"> </w:t>
      </w:r>
      <w:proofErr w:type="spellStart"/>
      <w:r w:rsidR="00CF2113">
        <w:rPr>
          <w:sz w:val="24"/>
          <w:szCs w:val="24"/>
          <w:lang w:val="en-US"/>
        </w:rPr>
        <w:t>krijimin</w:t>
      </w:r>
      <w:proofErr w:type="spellEnd"/>
      <w:r w:rsidR="00CF2113">
        <w:rPr>
          <w:sz w:val="24"/>
          <w:szCs w:val="24"/>
          <w:lang w:val="en-US"/>
        </w:rPr>
        <w:t xml:space="preserve"> e </w:t>
      </w:r>
      <w:proofErr w:type="spellStart"/>
      <w:r w:rsidR="00CF2113">
        <w:rPr>
          <w:sz w:val="24"/>
          <w:szCs w:val="24"/>
          <w:lang w:val="en-US"/>
        </w:rPr>
        <w:t>ekipeve</w:t>
      </w:r>
      <w:proofErr w:type="spellEnd"/>
      <w:r w:rsidR="00CF2113">
        <w:rPr>
          <w:sz w:val="24"/>
          <w:szCs w:val="24"/>
          <w:lang w:val="en-US"/>
        </w:rPr>
        <w:t xml:space="preserve"> </w:t>
      </w:r>
      <w:proofErr w:type="spellStart"/>
      <w:r w:rsidR="00CF2113">
        <w:rPr>
          <w:sz w:val="24"/>
          <w:szCs w:val="24"/>
          <w:lang w:val="en-US"/>
        </w:rPr>
        <w:t>multidisiplinare</w:t>
      </w:r>
      <w:proofErr w:type="spellEnd"/>
      <w:r w:rsidR="00CF2113">
        <w:rPr>
          <w:sz w:val="24"/>
          <w:szCs w:val="24"/>
          <w:lang w:val="en-US"/>
        </w:rPr>
        <w:t xml:space="preserve"> </w:t>
      </w:r>
      <w:proofErr w:type="spellStart"/>
      <w:r w:rsidR="00CF2113">
        <w:rPr>
          <w:sz w:val="24"/>
          <w:szCs w:val="24"/>
          <w:lang w:val="en-US"/>
        </w:rPr>
        <w:t>dhe</w:t>
      </w:r>
      <w:proofErr w:type="spellEnd"/>
      <w:r w:rsidR="00CF2113">
        <w:rPr>
          <w:sz w:val="24"/>
          <w:szCs w:val="24"/>
          <w:lang w:val="en-US"/>
        </w:rPr>
        <w:t xml:space="preserve"> </w:t>
      </w:r>
      <w:proofErr w:type="spellStart"/>
      <w:r w:rsidR="00CF2113">
        <w:rPr>
          <w:sz w:val="24"/>
          <w:szCs w:val="24"/>
          <w:lang w:val="en-US"/>
        </w:rPr>
        <w:t>zhvillimin</w:t>
      </w:r>
      <w:proofErr w:type="spellEnd"/>
      <w:r w:rsidR="00CF2113">
        <w:rPr>
          <w:sz w:val="24"/>
          <w:szCs w:val="24"/>
          <w:lang w:val="en-US"/>
        </w:rPr>
        <w:t xml:space="preserve"> e </w:t>
      </w:r>
      <w:proofErr w:type="spellStart"/>
      <w:r w:rsidR="00CF2113">
        <w:rPr>
          <w:sz w:val="24"/>
          <w:szCs w:val="24"/>
          <w:lang w:val="en-US"/>
        </w:rPr>
        <w:t>takimeve</w:t>
      </w:r>
      <w:proofErr w:type="spellEnd"/>
      <w:r w:rsidR="00CF2113">
        <w:rPr>
          <w:sz w:val="24"/>
          <w:szCs w:val="24"/>
          <w:lang w:val="en-US"/>
        </w:rPr>
        <w:t xml:space="preserve"> </w:t>
      </w:r>
      <w:proofErr w:type="spellStart"/>
      <w:r w:rsidR="00CF2113">
        <w:rPr>
          <w:sz w:val="24"/>
          <w:szCs w:val="24"/>
          <w:lang w:val="en-US"/>
        </w:rPr>
        <w:t>periodike</w:t>
      </w:r>
      <w:proofErr w:type="spellEnd"/>
      <w:r w:rsidR="00CF2113">
        <w:rPr>
          <w:sz w:val="24"/>
          <w:szCs w:val="24"/>
          <w:lang w:val="en-US"/>
        </w:rPr>
        <w:t xml:space="preserve"> (</w:t>
      </w:r>
      <w:proofErr w:type="spellStart"/>
      <w:r w:rsidR="00CF2113">
        <w:rPr>
          <w:sz w:val="24"/>
          <w:szCs w:val="24"/>
          <w:lang w:val="en-US"/>
        </w:rPr>
        <w:t>çdo</w:t>
      </w:r>
      <w:proofErr w:type="spellEnd"/>
      <w:r w:rsidR="00CF2113">
        <w:rPr>
          <w:sz w:val="24"/>
          <w:szCs w:val="24"/>
          <w:lang w:val="en-US"/>
        </w:rPr>
        <w:t xml:space="preserve"> </w:t>
      </w:r>
      <w:proofErr w:type="spellStart"/>
      <w:r w:rsidR="00CF2113">
        <w:rPr>
          <w:sz w:val="24"/>
          <w:szCs w:val="24"/>
          <w:lang w:val="en-US"/>
        </w:rPr>
        <w:t>tre</w:t>
      </w:r>
      <w:proofErr w:type="spellEnd"/>
      <w:r w:rsidR="00CF2113">
        <w:rPr>
          <w:sz w:val="24"/>
          <w:szCs w:val="24"/>
          <w:lang w:val="en-US"/>
        </w:rPr>
        <w:t xml:space="preserve"> </w:t>
      </w:r>
      <w:proofErr w:type="spellStart"/>
      <w:r w:rsidR="00CF2113">
        <w:rPr>
          <w:sz w:val="24"/>
          <w:szCs w:val="24"/>
          <w:lang w:val="en-US"/>
        </w:rPr>
        <w:t>muaj</w:t>
      </w:r>
      <w:proofErr w:type="spellEnd"/>
      <w:r w:rsidR="00CF2113">
        <w:rPr>
          <w:sz w:val="24"/>
          <w:szCs w:val="24"/>
          <w:lang w:val="en-US"/>
        </w:rPr>
        <w:t xml:space="preserve">), </w:t>
      </w:r>
      <w:proofErr w:type="spellStart"/>
      <w:r w:rsidR="00CF2113">
        <w:rPr>
          <w:sz w:val="24"/>
          <w:szCs w:val="24"/>
          <w:lang w:val="en-US"/>
        </w:rPr>
        <w:t>fizike</w:t>
      </w:r>
      <w:proofErr w:type="spellEnd"/>
      <w:r w:rsidR="00CF2113">
        <w:rPr>
          <w:sz w:val="24"/>
          <w:szCs w:val="24"/>
          <w:lang w:val="en-US"/>
        </w:rPr>
        <w:t xml:space="preserve"> </w:t>
      </w:r>
      <w:proofErr w:type="spellStart"/>
      <w:r w:rsidR="00CF2113">
        <w:rPr>
          <w:sz w:val="24"/>
          <w:szCs w:val="24"/>
          <w:lang w:val="en-US"/>
        </w:rPr>
        <w:t>ose</w:t>
      </w:r>
      <w:proofErr w:type="spellEnd"/>
      <w:r w:rsidR="00CF2113">
        <w:rPr>
          <w:sz w:val="24"/>
          <w:szCs w:val="24"/>
          <w:lang w:val="en-US"/>
        </w:rPr>
        <w:t xml:space="preserve"> online, me </w:t>
      </w:r>
      <w:proofErr w:type="spellStart"/>
      <w:r w:rsidR="00CF2113">
        <w:rPr>
          <w:sz w:val="24"/>
          <w:szCs w:val="24"/>
          <w:lang w:val="en-US"/>
        </w:rPr>
        <w:t>pjesëmarrjen</w:t>
      </w:r>
      <w:proofErr w:type="spellEnd"/>
      <w:r w:rsidR="00CF2113">
        <w:rPr>
          <w:sz w:val="24"/>
          <w:szCs w:val="24"/>
          <w:lang w:val="en-US"/>
        </w:rPr>
        <w:t xml:space="preserve"> e </w:t>
      </w:r>
      <w:proofErr w:type="spellStart"/>
      <w:r w:rsidR="00CF2113">
        <w:rPr>
          <w:sz w:val="24"/>
          <w:szCs w:val="24"/>
          <w:lang w:val="en-US"/>
        </w:rPr>
        <w:t>institucioneve</w:t>
      </w:r>
      <w:proofErr w:type="spellEnd"/>
      <w:r w:rsidR="00CF2113">
        <w:rPr>
          <w:sz w:val="24"/>
          <w:szCs w:val="24"/>
          <w:lang w:val="en-US"/>
        </w:rPr>
        <w:t xml:space="preserve">, </w:t>
      </w:r>
      <w:proofErr w:type="spellStart"/>
      <w:r w:rsidR="00CF2113">
        <w:rPr>
          <w:sz w:val="24"/>
          <w:szCs w:val="24"/>
          <w:lang w:val="en-US"/>
        </w:rPr>
        <w:t>shoqërisë</w:t>
      </w:r>
      <w:proofErr w:type="spellEnd"/>
      <w:r w:rsidR="00CF2113">
        <w:rPr>
          <w:sz w:val="24"/>
          <w:szCs w:val="24"/>
          <w:lang w:val="en-US"/>
        </w:rPr>
        <w:t xml:space="preserve"> civile, </w:t>
      </w:r>
      <w:proofErr w:type="spellStart"/>
      <w:r w:rsidR="00CF2113">
        <w:rPr>
          <w:sz w:val="24"/>
          <w:szCs w:val="24"/>
          <w:lang w:val="en-US"/>
        </w:rPr>
        <w:t>qytetarëve</w:t>
      </w:r>
      <w:proofErr w:type="spellEnd"/>
      <w:r w:rsidR="00CF2113">
        <w:rPr>
          <w:sz w:val="24"/>
          <w:szCs w:val="24"/>
          <w:lang w:val="en-US"/>
        </w:rPr>
        <w:t xml:space="preserve"> </w:t>
      </w:r>
      <w:proofErr w:type="spellStart"/>
      <w:r w:rsidR="00CF2113">
        <w:rPr>
          <w:sz w:val="24"/>
          <w:szCs w:val="24"/>
          <w:lang w:val="en-US"/>
        </w:rPr>
        <w:t>dhe</w:t>
      </w:r>
      <w:proofErr w:type="spellEnd"/>
      <w:r w:rsidR="00CF2113">
        <w:rPr>
          <w:sz w:val="24"/>
          <w:szCs w:val="24"/>
          <w:lang w:val="en-US"/>
        </w:rPr>
        <w:t xml:space="preserve"> </w:t>
      </w:r>
      <w:proofErr w:type="spellStart"/>
      <w:r w:rsidR="00CF2113">
        <w:rPr>
          <w:sz w:val="24"/>
          <w:szCs w:val="24"/>
          <w:lang w:val="en-US"/>
        </w:rPr>
        <w:t>sektorit</w:t>
      </w:r>
      <w:proofErr w:type="spellEnd"/>
      <w:r w:rsidR="00CF2113">
        <w:rPr>
          <w:sz w:val="24"/>
          <w:szCs w:val="24"/>
          <w:lang w:val="en-US"/>
        </w:rPr>
        <w:t xml:space="preserve"> </w:t>
      </w:r>
      <w:proofErr w:type="spellStart"/>
      <w:r w:rsidR="00CF2113">
        <w:rPr>
          <w:sz w:val="24"/>
          <w:szCs w:val="24"/>
          <w:lang w:val="en-US"/>
        </w:rPr>
        <w:t>privat</w:t>
      </w:r>
      <w:proofErr w:type="spellEnd"/>
      <w:r w:rsidR="00CF2113">
        <w:rPr>
          <w:sz w:val="24"/>
          <w:szCs w:val="24"/>
          <w:lang w:val="en-US"/>
        </w:rPr>
        <w:t xml:space="preserve">, </w:t>
      </w:r>
      <w:proofErr w:type="spellStart"/>
      <w:r w:rsidR="00CF2113">
        <w:rPr>
          <w:sz w:val="24"/>
          <w:szCs w:val="24"/>
          <w:lang w:val="en-US"/>
        </w:rPr>
        <w:t>për</w:t>
      </w:r>
      <w:proofErr w:type="spellEnd"/>
      <w:r w:rsidR="00CF2113">
        <w:rPr>
          <w:sz w:val="24"/>
          <w:szCs w:val="24"/>
          <w:lang w:val="en-US"/>
        </w:rPr>
        <w:t xml:space="preserve"> </w:t>
      </w:r>
      <w:proofErr w:type="spellStart"/>
      <w:r w:rsidR="00CF2113">
        <w:rPr>
          <w:sz w:val="24"/>
          <w:szCs w:val="24"/>
          <w:lang w:val="en-US"/>
        </w:rPr>
        <w:t>të</w:t>
      </w:r>
      <w:proofErr w:type="spellEnd"/>
      <w:r w:rsidR="00CF2113">
        <w:rPr>
          <w:sz w:val="24"/>
          <w:szCs w:val="24"/>
          <w:lang w:val="en-US"/>
        </w:rPr>
        <w:t xml:space="preserve"> </w:t>
      </w:r>
      <w:proofErr w:type="spellStart"/>
      <w:r w:rsidR="00CF2113">
        <w:rPr>
          <w:sz w:val="24"/>
          <w:szCs w:val="24"/>
          <w:lang w:val="en-US"/>
        </w:rPr>
        <w:t>garantuar</w:t>
      </w:r>
      <w:proofErr w:type="spellEnd"/>
      <w:r w:rsidR="00CF2113">
        <w:rPr>
          <w:sz w:val="24"/>
          <w:szCs w:val="24"/>
          <w:lang w:val="en-US"/>
        </w:rPr>
        <w:t xml:space="preserve"> </w:t>
      </w:r>
      <w:proofErr w:type="spellStart"/>
      <w:r w:rsidR="00CF2113">
        <w:rPr>
          <w:sz w:val="24"/>
          <w:szCs w:val="24"/>
          <w:lang w:val="en-US"/>
        </w:rPr>
        <w:t>transparencë</w:t>
      </w:r>
      <w:proofErr w:type="spellEnd"/>
      <w:r w:rsidR="00CF2113">
        <w:rPr>
          <w:sz w:val="24"/>
          <w:szCs w:val="24"/>
          <w:lang w:val="en-US"/>
        </w:rPr>
        <w:t xml:space="preserve"> </w:t>
      </w:r>
      <w:proofErr w:type="spellStart"/>
      <w:r w:rsidR="00CF2113">
        <w:rPr>
          <w:sz w:val="24"/>
          <w:szCs w:val="24"/>
          <w:lang w:val="en-US"/>
        </w:rPr>
        <w:t>dhe</w:t>
      </w:r>
      <w:proofErr w:type="spellEnd"/>
      <w:r w:rsidR="00CF2113">
        <w:rPr>
          <w:sz w:val="24"/>
          <w:szCs w:val="24"/>
          <w:lang w:val="en-US"/>
        </w:rPr>
        <w:t xml:space="preserve"> </w:t>
      </w:r>
      <w:proofErr w:type="spellStart"/>
      <w:r w:rsidR="00CF2113">
        <w:rPr>
          <w:sz w:val="24"/>
          <w:szCs w:val="24"/>
          <w:lang w:val="en-US"/>
        </w:rPr>
        <w:t>përshpejtim</w:t>
      </w:r>
      <w:proofErr w:type="spellEnd"/>
      <w:r w:rsidR="00CF2113">
        <w:rPr>
          <w:sz w:val="24"/>
          <w:szCs w:val="24"/>
          <w:lang w:val="en-US"/>
        </w:rPr>
        <w:t xml:space="preserve"> </w:t>
      </w:r>
      <w:proofErr w:type="spellStart"/>
      <w:r w:rsidR="00CF2113">
        <w:rPr>
          <w:sz w:val="24"/>
          <w:szCs w:val="24"/>
          <w:lang w:val="en-US"/>
        </w:rPr>
        <w:t>të</w:t>
      </w:r>
      <w:proofErr w:type="spellEnd"/>
      <w:r w:rsidR="00CF2113">
        <w:rPr>
          <w:sz w:val="24"/>
          <w:szCs w:val="24"/>
          <w:lang w:val="en-US"/>
        </w:rPr>
        <w:t xml:space="preserve"> </w:t>
      </w:r>
      <w:proofErr w:type="spellStart"/>
      <w:r w:rsidR="00CF2113">
        <w:rPr>
          <w:sz w:val="24"/>
          <w:szCs w:val="24"/>
          <w:lang w:val="en-US"/>
        </w:rPr>
        <w:t>procesit</w:t>
      </w:r>
      <w:proofErr w:type="spellEnd"/>
      <w:r w:rsidR="00CF2113">
        <w:rPr>
          <w:sz w:val="24"/>
          <w:szCs w:val="24"/>
          <w:lang w:val="en-US"/>
        </w:rPr>
        <w:t xml:space="preserve">. Ai </w:t>
      </w:r>
      <w:proofErr w:type="spellStart"/>
      <w:r w:rsidR="00CF2113">
        <w:rPr>
          <w:sz w:val="24"/>
          <w:szCs w:val="24"/>
          <w:lang w:val="en-US"/>
        </w:rPr>
        <w:t>nënvizoi</w:t>
      </w:r>
      <w:proofErr w:type="spellEnd"/>
      <w:r w:rsidR="00CF2113">
        <w:rPr>
          <w:sz w:val="24"/>
          <w:szCs w:val="24"/>
          <w:lang w:val="en-US"/>
        </w:rPr>
        <w:t xml:space="preserve"> se </w:t>
      </w:r>
      <w:proofErr w:type="spellStart"/>
      <w:r w:rsidR="00CF2113">
        <w:rPr>
          <w:sz w:val="24"/>
          <w:szCs w:val="24"/>
          <w:lang w:val="en-US"/>
        </w:rPr>
        <w:t>ky</w:t>
      </w:r>
      <w:proofErr w:type="spellEnd"/>
      <w:r w:rsidR="00CF2113">
        <w:rPr>
          <w:sz w:val="24"/>
          <w:szCs w:val="24"/>
          <w:lang w:val="en-US"/>
        </w:rPr>
        <w:t xml:space="preserve"> model </w:t>
      </w:r>
      <w:proofErr w:type="spellStart"/>
      <w:r w:rsidR="00CF2113">
        <w:rPr>
          <w:sz w:val="24"/>
          <w:szCs w:val="24"/>
          <w:lang w:val="en-US"/>
        </w:rPr>
        <w:t>bashkëpunimi</w:t>
      </w:r>
      <w:proofErr w:type="spellEnd"/>
      <w:r w:rsidR="00CF2113">
        <w:rPr>
          <w:sz w:val="24"/>
          <w:szCs w:val="24"/>
          <w:lang w:val="en-US"/>
        </w:rPr>
        <w:t xml:space="preserve"> do </w:t>
      </w:r>
      <w:proofErr w:type="spellStart"/>
      <w:r w:rsidR="00CF2113">
        <w:rPr>
          <w:sz w:val="24"/>
          <w:szCs w:val="24"/>
          <w:lang w:val="en-US"/>
        </w:rPr>
        <w:t>të</w:t>
      </w:r>
      <w:proofErr w:type="spellEnd"/>
      <w:r w:rsidR="00CF2113">
        <w:rPr>
          <w:sz w:val="24"/>
          <w:szCs w:val="24"/>
          <w:lang w:val="en-US"/>
        </w:rPr>
        <w:t xml:space="preserve"> </w:t>
      </w:r>
      <w:proofErr w:type="spellStart"/>
      <w:r w:rsidR="00CF2113">
        <w:rPr>
          <w:sz w:val="24"/>
          <w:szCs w:val="24"/>
          <w:lang w:val="en-US"/>
        </w:rPr>
        <w:t>ndihmojë</w:t>
      </w:r>
      <w:proofErr w:type="spellEnd"/>
      <w:r w:rsidR="00CF2113">
        <w:rPr>
          <w:sz w:val="24"/>
          <w:szCs w:val="24"/>
          <w:lang w:val="en-US"/>
        </w:rPr>
        <w:t xml:space="preserve"> </w:t>
      </w:r>
      <w:proofErr w:type="spellStart"/>
      <w:r w:rsidR="00CF2113">
        <w:rPr>
          <w:sz w:val="24"/>
          <w:szCs w:val="24"/>
          <w:lang w:val="en-US"/>
        </w:rPr>
        <w:t>në</w:t>
      </w:r>
      <w:proofErr w:type="spellEnd"/>
      <w:r w:rsidR="00CF2113">
        <w:rPr>
          <w:sz w:val="24"/>
          <w:szCs w:val="24"/>
          <w:lang w:val="en-US"/>
        </w:rPr>
        <w:t xml:space="preserve"> </w:t>
      </w:r>
      <w:proofErr w:type="spellStart"/>
      <w:r w:rsidR="00CF2113">
        <w:rPr>
          <w:sz w:val="24"/>
          <w:szCs w:val="24"/>
          <w:lang w:val="en-US"/>
        </w:rPr>
        <w:t>shmangien</w:t>
      </w:r>
      <w:proofErr w:type="spellEnd"/>
      <w:r w:rsidR="00CF2113">
        <w:rPr>
          <w:sz w:val="24"/>
          <w:szCs w:val="24"/>
          <w:lang w:val="en-US"/>
        </w:rPr>
        <w:t xml:space="preserve"> e </w:t>
      </w:r>
      <w:proofErr w:type="spellStart"/>
      <w:r w:rsidR="00CF2113">
        <w:rPr>
          <w:sz w:val="24"/>
          <w:szCs w:val="24"/>
          <w:lang w:val="en-US"/>
        </w:rPr>
        <w:t>vonesave</w:t>
      </w:r>
      <w:proofErr w:type="spellEnd"/>
      <w:r w:rsidR="00CF2113">
        <w:rPr>
          <w:sz w:val="24"/>
          <w:szCs w:val="24"/>
          <w:lang w:val="en-US"/>
        </w:rPr>
        <w:t xml:space="preserve"> </w:t>
      </w:r>
      <w:proofErr w:type="spellStart"/>
      <w:r w:rsidR="00CF2113">
        <w:rPr>
          <w:sz w:val="24"/>
          <w:szCs w:val="24"/>
          <w:lang w:val="en-US"/>
        </w:rPr>
        <w:t>të</w:t>
      </w:r>
      <w:proofErr w:type="spellEnd"/>
      <w:r w:rsidR="00CF2113">
        <w:rPr>
          <w:sz w:val="24"/>
          <w:szCs w:val="24"/>
          <w:lang w:val="en-US"/>
        </w:rPr>
        <w:t xml:space="preserve"> </w:t>
      </w:r>
      <w:proofErr w:type="spellStart"/>
      <w:r w:rsidR="00CF2113">
        <w:rPr>
          <w:sz w:val="24"/>
          <w:szCs w:val="24"/>
          <w:lang w:val="en-US"/>
        </w:rPr>
        <w:t>panevojshme</w:t>
      </w:r>
      <w:proofErr w:type="spellEnd"/>
      <w:r w:rsidR="00CF2113">
        <w:rPr>
          <w:sz w:val="24"/>
          <w:szCs w:val="24"/>
          <w:lang w:val="en-US"/>
        </w:rPr>
        <w:t xml:space="preserve"> </w:t>
      </w:r>
      <w:proofErr w:type="spellStart"/>
      <w:r w:rsidR="00CF2113">
        <w:rPr>
          <w:sz w:val="24"/>
          <w:szCs w:val="24"/>
          <w:lang w:val="en-US"/>
        </w:rPr>
        <w:t>në</w:t>
      </w:r>
      <w:proofErr w:type="spellEnd"/>
      <w:r w:rsidR="00CF2113">
        <w:rPr>
          <w:sz w:val="24"/>
          <w:szCs w:val="24"/>
          <w:lang w:val="en-US"/>
        </w:rPr>
        <w:t xml:space="preserve"> </w:t>
      </w:r>
      <w:proofErr w:type="spellStart"/>
      <w:r w:rsidR="00CF2113">
        <w:rPr>
          <w:sz w:val="24"/>
          <w:szCs w:val="24"/>
          <w:lang w:val="en-US"/>
        </w:rPr>
        <w:t>zbatimin</w:t>
      </w:r>
      <w:proofErr w:type="spellEnd"/>
      <w:r w:rsidR="00CF2113">
        <w:rPr>
          <w:sz w:val="24"/>
          <w:szCs w:val="24"/>
          <w:lang w:val="en-US"/>
        </w:rPr>
        <w:t xml:space="preserve"> e </w:t>
      </w:r>
      <w:proofErr w:type="spellStart"/>
      <w:r w:rsidR="00CF2113">
        <w:rPr>
          <w:sz w:val="24"/>
          <w:szCs w:val="24"/>
          <w:lang w:val="en-US"/>
        </w:rPr>
        <w:t>reformave</w:t>
      </w:r>
      <w:proofErr w:type="spellEnd"/>
      <w:r w:rsidR="00CF2113">
        <w:rPr>
          <w:sz w:val="24"/>
          <w:szCs w:val="24"/>
          <w:lang w:val="en-US"/>
        </w:rPr>
        <w:t>.</w:t>
      </w:r>
    </w:p>
    <w:p w14:paraId="72B31A0C" w14:textId="77777777" w:rsidR="006B2805" w:rsidRDefault="006B2805" w:rsidP="00404660">
      <w:pPr>
        <w:spacing w:line="360" w:lineRule="auto"/>
        <w:jc w:val="both"/>
        <w:rPr>
          <w:sz w:val="24"/>
          <w:szCs w:val="24"/>
          <w:lang w:val="en-US"/>
        </w:rPr>
      </w:pPr>
    </w:p>
    <w:p w14:paraId="3077AA31" w14:textId="77777777" w:rsidR="00A222E4" w:rsidRDefault="00A222E4" w:rsidP="00404660">
      <w:pPr>
        <w:spacing w:line="360" w:lineRule="auto"/>
        <w:jc w:val="both"/>
        <w:rPr>
          <w:b/>
          <w:bCs/>
          <w:sz w:val="24"/>
          <w:szCs w:val="24"/>
          <w:u w:val="single"/>
        </w:rPr>
      </w:pPr>
    </w:p>
    <w:p w14:paraId="2D1DCD6A" w14:textId="77777777" w:rsidR="00A222E4" w:rsidRDefault="00A222E4" w:rsidP="00404660">
      <w:pPr>
        <w:spacing w:line="360" w:lineRule="auto"/>
        <w:jc w:val="both"/>
        <w:rPr>
          <w:b/>
          <w:bCs/>
          <w:sz w:val="24"/>
          <w:szCs w:val="24"/>
          <w:u w:val="single"/>
        </w:rPr>
      </w:pPr>
    </w:p>
    <w:p w14:paraId="5BFB26F5" w14:textId="79C8F2F6" w:rsidR="00264F94" w:rsidRPr="00A222E4" w:rsidRDefault="004229E5" w:rsidP="00404660">
      <w:pPr>
        <w:spacing w:line="360" w:lineRule="auto"/>
        <w:jc w:val="both"/>
        <w:rPr>
          <w:b/>
          <w:bCs/>
          <w:sz w:val="24"/>
          <w:szCs w:val="24"/>
          <w:u w:val="single"/>
        </w:rPr>
      </w:pPr>
      <w:r w:rsidRPr="00A222E4">
        <w:rPr>
          <w:b/>
          <w:bCs/>
          <w:sz w:val="24"/>
          <w:szCs w:val="24"/>
          <w:u w:val="single"/>
        </w:rPr>
        <w:t>M</w:t>
      </w:r>
      <w:r w:rsidR="00A311E1" w:rsidRPr="00A222E4">
        <w:rPr>
          <w:b/>
          <w:bCs/>
          <w:sz w:val="24"/>
          <w:szCs w:val="24"/>
          <w:u w:val="single"/>
        </w:rPr>
        <w:t>ë</w:t>
      </w:r>
      <w:r w:rsidRPr="00A222E4">
        <w:rPr>
          <w:b/>
          <w:bCs/>
          <w:sz w:val="24"/>
          <w:szCs w:val="24"/>
          <w:u w:val="single"/>
        </w:rPr>
        <w:t xml:space="preserve"> tej fjal</w:t>
      </w:r>
      <w:r w:rsidR="00A311E1" w:rsidRPr="00A222E4">
        <w:rPr>
          <w:b/>
          <w:bCs/>
          <w:sz w:val="24"/>
          <w:szCs w:val="24"/>
          <w:u w:val="single"/>
        </w:rPr>
        <w:t>ë</w:t>
      </w:r>
      <w:r w:rsidRPr="00A222E4">
        <w:rPr>
          <w:b/>
          <w:bCs/>
          <w:sz w:val="24"/>
          <w:szCs w:val="24"/>
          <w:u w:val="single"/>
        </w:rPr>
        <w:t xml:space="preserve">n e merr </w:t>
      </w:r>
      <w:r w:rsidR="00264F94" w:rsidRPr="00A222E4">
        <w:rPr>
          <w:b/>
          <w:bCs/>
          <w:sz w:val="24"/>
          <w:szCs w:val="24"/>
          <w:u w:val="single"/>
        </w:rPr>
        <w:t xml:space="preserve"> Ministri </w:t>
      </w:r>
      <w:r w:rsidRPr="00A222E4">
        <w:rPr>
          <w:b/>
          <w:bCs/>
          <w:sz w:val="24"/>
          <w:szCs w:val="24"/>
          <w:u w:val="single"/>
        </w:rPr>
        <w:t xml:space="preserve">i </w:t>
      </w:r>
      <w:r w:rsidR="00264F94" w:rsidRPr="00A222E4">
        <w:rPr>
          <w:b/>
          <w:bCs/>
          <w:sz w:val="24"/>
          <w:szCs w:val="24"/>
          <w:u w:val="single"/>
        </w:rPr>
        <w:t xml:space="preserve"> Shtetit për Marrëdhëniet me Parlamentin Z. Toni Gogu.</w:t>
      </w:r>
    </w:p>
    <w:p w14:paraId="4D1274B9" w14:textId="77777777" w:rsidR="00264F94" w:rsidRDefault="00264F94" w:rsidP="00404660">
      <w:pPr>
        <w:spacing w:line="360" w:lineRule="auto"/>
        <w:jc w:val="both"/>
        <w:rPr>
          <w:b/>
          <w:bCs/>
          <w:sz w:val="24"/>
          <w:szCs w:val="24"/>
          <w:u w:val="single"/>
        </w:rPr>
      </w:pPr>
    </w:p>
    <w:p w14:paraId="500741F3" w14:textId="260EEDB0" w:rsidR="00AE074E" w:rsidRPr="00AE074E" w:rsidRDefault="004229E5" w:rsidP="00AE074E">
      <w:pPr>
        <w:spacing w:line="360" w:lineRule="auto"/>
        <w:jc w:val="both"/>
        <w:rPr>
          <w:sz w:val="24"/>
          <w:szCs w:val="24"/>
          <w:lang w:val="en-US"/>
        </w:rPr>
      </w:pPr>
      <w:r>
        <w:rPr>
          <w:sz w:val="24"/>
          <w:szCs w:val="24"/>
        </w:rPr>
        <w:t>Z</w:t>
      </w:r>
      <w:r w:rsidR="00264F94">
        <w:rPr>
          <w:sz w:val="24"/>
          <w:szCs w:val="24"/>
        </w:rPr>
        <w:t>. Toni Gogu</w:t>
      </w:r>
      <w:r w:rsidR="00AE074E">
        <w:rPr>
          <w:sz w:val="24"/>
          <w:szCs w:val="24"/>
        </w:rPr>
        <w:t xml:space="preserve"> </w:t>
      </w:r>
      <w:proofErr w:type="spellStart"/>
      <w:r w:rsidR="00AE074E" w:rsidRPr="00AE074E">
        <w:rPr>
          <w:sz w:val="24"/>
          <w:szCs w:val="24"/>
          <w:lang w:val="en-US"/>
        </w:rPr>
        <w:t>falëndero</w:t>
      </w:r>
      <w:r w:rsidR="00AE074E">
        <w:rPr>
          <w:sz w:val="24"/>
          <w:szCs w:val="24"/>
          <w:lang w:val="en-US"/>
        </w:rPr>
        <w:t>i</w:t>
      </w:r>
      <w:proofErr w:type="spellEnd"/>
      <w:r w:rsidR="00AE074E" w:rsidRPr="00AE074E">
        <w:rPr>
          <w:sz w:val="24"/>
          <w:szCs w:val="24"/>
          <w:lang w:val="en-US"/>
        </w:rPr>
        <w:t xml:space="preserve"> </w:t>
      </w:r>
      <w:proofErr w:type="spellStart"/>
      <w:r w:rsidR="00AE074E" w:rsidRPr="00AE074E">
        <w:rPr>
          <w:sz w:val="24"/>
          <w:szCs w:val="24"/>
          <w:lang w:val="en-US"/>
        </w:rPr>
        <w:t>kolegen</w:t>
      </w:r>
      <w:proofErr w:type="spellEnd"/>
      <w:r w:rsidR="00AE074E" w:rsidRPr="00AE074E">
        <w:rPr>
          <w:sz w:val="24"/>
          <w:szCs w:val="24"/>
          <w:lang w:val="en-US"/>
        </w:rPr>
        <w:t xml:space="preserve"> </w:t>
      </w:r>
      <w:proofErr w:type="spellStart"/>
      <w:r w:rsidR="00AE074E" w:rsidRPr="00AE074E">
        <w:rPr>
          <w:sz w:val="24"/>
          <w:szCs w:val="24"/>
          <w:lang w:val="en-US"/>
        </w:rPr>
        <w:t>Pirdeni</w:t>
      </w:r>
      <w:proofErr w:type="spellEnd"/>
      <w:r w:rsidR="00AE074E" w:rsidRPr="00AE074E">
        <w:rPr>
          <w:sz w:val="24"/>
          <w:szCs w:val="24"/>
          <w:lang w:val="en-US"/>
        </w:rPr>
        <w:t xml:space="preserve"> </w:t>
      </w:r>
      <w:proofErr w:type="spellStart"/>
      <w:r w:rsidR="00AE074E" w:rsidRPr="00AE074E">
        <w:rPr>
          <w:sz w:val="24"/>
          <w:szCs w:val="24"/>
          <w:lang w:val="en-US"/>
        </w:rPr>
        <w:t>dhe</w:t>
      </w:r>
      <w:proofErr w:type="spellEnd"/>
      <w:r w:rsidR="00AE074E" w:rsidRPr="00AE074E">
        <w:rPr>
          <w:sz w:val="24"/>
          <w:szCs w:val="24"/>
          <w:lang w:val="en-US"/>
        </w:rPr>
        <w:t xml:space="preserve"> </w:t>
      </w:r>
      <w:proofErr w:type="spellStart"/>
      <w:r w:rsidR="00AE074E" w:rsidRPr="00AE074E">
        <w:rPr>
          <w:sz w:val="24"/>
          <w:szCs w:val="24"/>
          <w:lang w:val="en-US"/>
        </w:rPr>
        <w:t>bashkëkryetarin</w:t>
      </w:r>
      <w:proofErr w:type="spellEnd"/>
      <w:r w:rsidR="00AE074E" w:rsidRPr="00AE074E">
        <w:rPr>
          <w:sz w:val="24"/>
          <w:szCs w:val="24"/>
          <w:lang w:val="en-US"/>
        </w:rPr>
        <w:t xml:space="preserve"> </w:t>
      </w:r>
      <w:proofErr w:type="spellStart"/>
      <w:r w:rsidR="00AE074E" w:rsidRPr="00AE074E">
        <w:rPr>
          <w:sz w:val="24"/>
          <w:szCs w:val="24"/>
          <w:lang w:val="en-US"/>
        </w:rPr>
        <w:t>Thano</w:t>
      </w:r>
      <w:proofErr w:type="spellEnd"/>
      <w:r w:rsidR="00AE074E" w:rsidRPr="00AE074E">
        <w:rPr>
          <w:sz w:val="24"/>
          <w:szCs w:val="24"/>
          <w:lang w:val="en-US"/>
        </w:rPr>
        <w:t xml:space="preserve"> </w:t>
      </w:r>
      <w:proofErr w:type="spellStart"/>
      <w:r w:rsidR="00AE074E" w:rsidRPr="00AE074E">
        <w:rPr>
          <w:sz w:val="24"/>
          <w:szCs w:val="24"/>
          <w:lang w:val="en-US"/>
        </w:rPr>
        <w:t>për</w:t>
      </w:r>
      <w:proofErr w:type="spellEnd"/>
      <w:r w:rsidR="00AE074E" w:rsidRPr="00AE074E">
        <w:rPr>
          <w:sz w:val="24"/>
          <w:szCs w:val="24"/>
          <w:lang w:val="en-US"/>
        </w:rPr>
        <w:t xml:space="preserve"> </w:t>
      </w:r>
      <w:proofErr w:type="spellStart"/>
      <w:r w:rsidR="00AE074E" w:rsidRPr="00AE074E">
        <w:rPr>
          <w:sz w:val="24"/>
          <w:szCs w:val="24"/>
          <w:lang w:val="en-US"/>
        </w:rPr>
        <w:t>krijimin</w:t>
      </w:r>
      <w:proofErr w:type="spellEnd"/>
      <w:r w:rsidR="00AE074E" w:rsidRPr="00AE074E">
        <w:rPr>
          <w:sz w:val="24"/>
          <w:szCs w:val="24"/>
          <w:lang w:val="en-US"/>
        </w:rPr>
        <w:t xml:space="preserve"> e </w:t>
      </w:r>
      <w:proofErr w:type="spellStart"/>
      <w:r w:rsidR="00AE074E" w:rsidRPr="00AE074E">
        <w:rPr>
          <w:sz w:val="24"/>
          <w:szCs w:val="24"/>
          <w:lang w:val="en-US"/>
        </w:rPr>
        <w:t>një</w:t>
      </w:r>
      <w:proofErr w:type="spellEnd"/>
      <w:r w:rsidR="00AE074E" w:rsidRPr="00AE074E">
        <w:rPr>
          <w:sz w:val="24"/>
          <w:szCs w:val="24"/>
          <w:lang w:val="en-US"/>
        </w:rPr>
        <w:t xml:space="preserve"> </w:t>
      </w:r>
      <w:proofErr w:type="spellStart"/>
      <w:r w:rsidR="00AE074E" w:rsidRPr="00AE074E">
        <w:rPr>
          <w:sz w:val="24"/>
          <w:szCs w:val="24"/>
          <w:lang w:val="en-US"/>
        </w:rPr>
        <w:t>platforme</w:t>
      </w:r>
      <w:proofErr w:type="spellEnd"/>
      <w:r w:rsidR="00AE074E" w:rsidRPr="00AE074E">
        <w:rPr>
          <w:sz w:val="24"/>
          <w:szCs w:val="24"/>
          <w:lang w:val="en-US"/>
        </w:rPr>
        <w:t xml:space="preserve"> </w:t>
      </w:r>
      <w:proofErr w:type="spellStart"/>
      <w:r w:rsidR="00AE074E" w:rsidRPr="00AE074E">
        <w:rPr>
          <w:sz w:val="24"/>
          <w:szCs w:val="24"/>
          <w:lang w:val="en-US"/>
        </w:rPr>
        <w:t>të</w:t>
      </w:r>
      <w:proofErr w:type="spellEnd"/>
      <w:r w:rsidR="00AE074E" w:rsidRPr="00AE074E">
        <w:rPr>
          <w:sz w:val="24"/>
          <w:szCs w:val="24"/>
          <w:lang w:val="en-US"/>
        </w:rPr>
        <w:t xml:space="preserve"> </w:t>
      </w:r>
      <w:proofErr w:type="spellStart"/>
      <w:r w:rsidR="00AE074E" w:rsidRPr="00AE074E">
        <w:rPr>
          <w:sz w:val="24"/>
          <w:szCs w:val="24"/>
          <w:lang w:val="en-US"/>
        </w:rPr>
        <w:t>domosdoshme</w:t>
      </w:r>
      <w:proofErr w:type="spellEnd"/>
      <w:r w:rsidR="00AE074E" w:rsidRPr="00AE074E">
        <w:rPr>
          <w:sz w:val="24"/>
          <w:szCs w:val="24"/>
          <w:lang w:val="en-US"/>
        </w:rPr>
        <w:t xml:space="preserve"> </w:t>
      </w:r>
      <w:proofErr w:type="spellStart"/>
      <w:r w:rsidR="00AE074E" w:rsidRPr="00AE074E">
        <w:rPr>
          <w:sz w:val="24"/>
          <w:szCs w:val="24"/>
          <w:lang w:val="en-US"/>
        </w:rPr>
        <w:t>që</w:t>
      </w:r>
      <w:proofErr w:type="spellEnd"/>
      <w:r w:rsidR="00AE074E" w:rsidRPr="00AE074E">
        <w:rPr>
          <w:sz w:val="24"/>
          <w:szCs w:val="24"/>
          <w:lang w:val="en-US"/>
        </w:rPr>
        <w:t xml:space="preserve"> </w:t>
      </w:r>
      <w:proofErr w:type="spellStart"/>
      <w:r w:rsidR="00AE074E" w:rsidRPr="00AE074E">
        <w:rPr>
          <w:sz w:val="24"/>
          <w:szCs w:val="24"/>
          <w:lang w:val="en-US"/>
        </w:rPr>
        <w:t>forcon</w:t>
      </w:r>
      <w:proofErr w:type="spellEnd"/>
      <w:r w:rsidR="00AE074E" w:rsidRPr="00AE074E">
        <w:rPr>
          <w:sz w:val="24"/>
          <w:szCs w:val="24"/>
          <w:lang w:val="en-US"/>
        </w:rPr>
        <w:t xml:space="preserve"> </w:t>
      </w:r>
      <w:proofErr w:type="spellStart"/>
      <w:r w:rsidR="00AE074E" w:rsidRPr="00AE074E">
        <w:rPr>
          <w:sz w:val="24"/>
          <w:szCs w:val="24"/>
          <w:lang w:val="en-US"/>
        </w:rPr>
        <w:t>bashkëpunimin</w:t>
      </w:r>
      <w:proofErr w:type="spellEnd"/>
      <w:r w:rsidR="00AE074E" w:rsidRPr="00AE074E">
        <w:rPr>
          <w:sz w:val="24"/>
          <w:szCs w:val="24"/>
          <w:lang w:val="en-US"/>
        </w:rPr>
        <w:t xml:space="preserve"> </w:t>
      </w:r>
      <w:proofErr w:type="spellStart"/>
      <w:r w:rsidR="00AE074E" w:rsidRPr="00AE074E">
        <w:rPr>
          <w:sz w:val="24"/>
          <w:szCs w:val="24"/>
          <w:lang w:val="en-US"/>
        </w:rPr>
        <w:t>ndërmjet</w:t>
      </w:r>
      <w:proofErr w:type="spellEnd"/>
      <w:r w:rsidR="00AE074E" w:rsidRPr="00AE074E">
        <w:rPr>
          <w:sz w:val="24"/>
          <w:szCs w:val="24"/>
          <w:lang w:val="en-US"/>
        </w:rPr>
        <w:t xml:space="preserve"> </w:t>
      </w:r>
      <w:proofErr w:type="spellStart"/>
      <w:r w:rsidR="00AE074E" w:rsidRPr="00AE074E">
        <w:rPr>
          <w:sz w:val="24"/>
          <w:szCs w:val="24"/>
          <w:lang w:val="en-US"/>
        </w:rPr>
        <w:t>qeverisë</w:t>
      </w:r>
      <w:proofErr w:type="spellEnd"/>
      <w:r w:rsidR="00AE074E" w:rsidRPr="00AE074E">
        <w:rPr>
          <w:sz w:val="24"/>
          <w:szCs w:val="24"/>
          <w:lang w:val="en-US"/>
        </w:rPr>
        <w:t xml:space="preserve"> </w:t>
      </w:r>
      <w:proofErr w:type="spellStart"/>
      <w:r w:rsidR="00AE074E" w:rsidRPr="00AE074E">
        <w:rPr>
          <w:sz w:val="24"/>
          <w:szCs w:val="24"/>
          <w:lang w:val="en-US"/>
        </w:rPr>
        <w:t>dhe</w:t>
      </w:r>
      <w:proofErr w:type="spellEnd"/>
      <w:r w:rsidR="00AE074E" w:rsidRPr="00AE074E">
        <w:rPr>
          <w:sz w:val="24"/>
          <w:szCs w:val="24"/>
          <w:lang w:val="en-US"/>
        </w:rPr>
        <w:t xml:space="preserve"> </w:t>
      </w:r>
      <w:proofErr w:type="spellStart"/>
      <w:r w:rsidR="00AE074E" w:rsidRPr="00AE074E">
        <w:rPr>
          <w:sz w:val="24"/>
          <w:szCs w:val="24"/>
          <w:lang w:val="en-US"/>
        </w:rPr>
        <w:t>shoqërisë</w:t>
      </w:r>
      <w:proofErr w:type="spellEnd"/>
      <w:r w:rsidR="00AE074E" w:rsidRPr="00AE074E">
        <w:rPr>
          <w:sz w:val="24"/>
          <w:szCs w:val="24"/>
          <w:lang w:val="en-US"/>
        </w:rPr>
        <w:t xml:space="preserve"> civile, duke e </w:t>
      </w:r>
      <w:proofErr w:type="spellStart"/>
      <w:r w:rsidR="00AE074E" w:rsidRPr="00AE074E">
        <w:rPr>
          <w:sz w:val="24"/>
          <w:szCs w:val="24"/>
          <w:lang w:val="en-US"/>
        </w:rPr>
        <w:t>konsideruar</w:t>
      </w:r>
      <w:proofErr w:type="spellEnd"/>
      <w:r w:rsidR="00AE074E" w:rsidRPr="00AE074E">
        <w:rPr>
          <w:sz w:val="24"/>
          <w:szCs w:val="24"/>
          <w:lang w:val="en-US"/>
        </w:rPr>
        <w:t xml:space="preserve"> </w:t>
      </w:r>
      <w:proofErr w:type="spellStart"/>
      <w:r w:rsidR="00AE074E" w:rsidRPr="00AE074E">
        <w:rPr>
          <w:sz w:val="24"/>
          <w:szCs w:val="24"/>
          <w:lang w:val="en-US"/>
        </w:rPr>
        <w:t>këtë</w:t>
      </w:r>
      <w:proofErr w:type="spellEnd"/>
      <w:r w:rsidR="00AE074E" w:rsidRPr="00AE074E">
        <w:rPr>
          <w:sz w:val="24"/>
          <w:szCs w:val="24"/>
          <w:lang w:val="en-US"/>
        </w:rPr>
        <w:t xml:space="preserve"> </w:t>
      </w:r>
      <w:proofErr w:type="spellStart"/>
      <w:r w:rsidR="00AE074E" w:rsidRPr="00AE074E">
        <w:rPr>
          <w:sz w:val="24"/>
          <w:szCs w:val="24"/>
          <w:lang w:val="en-US"/>
        </w:rPr>
        <w:t>proces</w:t>
      </w:r>
      <w:proofErr w:type="spellEnd"/>
      <w:r w:rsidR="00AE074E" w:rsidRPr="00AE074E">
        <w:rPr>
          <w:sz w:val="24"/>
          <w:szCs w:val="24"/>
          <w:lang w:val="en-US"/>
        </w:rPr>
        <w:t xml:space="preserve"> </w:t>
      </w:r>
      <w:proofErr w:type="spellStart"/>
      <w:r w:rsidR="00AE074E" w:rsidRPr="00AE074E">
        <w:rPr>
          <w:sz w:val="24"/>
          <w:szCs w:val="24"/>
          <w:lang w:val="en-US"/>
        </w:rPr>
        <w:t>si</w:t>
      </w:r>
      <w:proofErr w:type="spellEnd"/>
      <w:r w:rsidR="00AE074E" w:rsidRPr="00AE074E">
        <w:rPr>
          <w:sz w:val="24"/>
          <w:szCs w:val="24"/>
          <w:lang w:val="en-US"/>
        </w:rPr>
        <w:t xml:space="preserve"> </w:t>
      </w:r>
      <w:proofErr w:type="spellStart"/>
      <w:r w:rsidR="00AE074E" w:rsidRPr="00AE074E">
        <w:rPr>
          <w:sz w:val="24"/>
          <w:szCs w:val="24"/>
          <w:lang w:val="en-US"/>
        </w:rPr>
        <w:t>një</w:t>
      </w:r>
      <w:proofErr w:type="spellEnd"/>
      <w:r w:rsidR="00AE074E" w:rsidRPr="00AE074E">
        <w:rPr>
          <w:sz w:val="24"/>
          <w:szCs w:val="24"/>
          <w:lang w:val="en-US"/>
        </w:rPr>
        <w:t xml:space="preserve"> </w:t>
      </w:r>
      <w:proofErr w:type="spellStart"/>
      <w:r w:rsidR="00AE074E" w:rsidRPr="00AE074E">
        <w:rPr>
          <w:sz w:val="24"/>
          <w:szCs w:val="24"/>
          <w:lang w:val="en-US"/>
        </w:rPr>
        <w:t>ndërveprim</w:t>
      </w:r>
      <w:proofErr w:type="spellEnd"/>
      <w:r w:rsidR="00AE074E" w:rsidRPr="00AE074E">
        <w:rPr>
          <w:sz w:val="24"/>
          <w:szCs w:val="24"/>
          <w:lang w:val="en-US"/>
        </w:rPr>
        <w:t xml:space="preserve"> </w:t>
      </w:r>
      <w:proofErr w:type="spellStart"/>
      <w:r w:rsidR="00AE074E" w:rsidRPr="00AE074E">
        <w:rPr>
          <w:sz w:val="24"/>
          <w:szCs w:val="24"/>
          <w:lang w:val="en-US"/>
        </w:rPr>
        <w:t>demokratik</w:t>
      </w:r>
      <w:proofErr w:type="spellEnd"/>
      <w:r w:rsidR="00AE074E" w:rsidRPr="00AE074E">
        <w:rPr>
          <w:sz w:val="24"/>
          <w:szCs w:val="24"/>
          <w:lang w:val="en-US"/>
        </w:rPr>
        <w:t xml:space="preserve"> </w:t>
      </w:r>
      <w:proofErr w:type="spellStart"/>
      <w:r w:rsidR="00AE074E" w:rsidRPr="00AE074E">
        <w:rPr>
          <w:sz w:val="24"/>
          <w:szCs w:val="24"/>
          <w:lang w:val="en-US"/>
        </w:rPr>
        <w:t>që</w:t>
      </w:r>
      <w:proofErr w:type="spellEnd"/>
      <w:r w:rsidR="00AE074E" w:rsidRPr="00AE074E">
        <w:rPr>
          <w:sz w:val="24"/>
          <w:szCs w:val="24"/>
          <w:lang w:val="en-US"/>
        </w:rPr>
        <w:t xml:space="preserve"> </w:t>
      </w:r>
      <w:proofErr w:type="spellStart"/>
      <w:r w:rsidR="00AE074E" w:rsidRPr="00AE074E">
        <w:rPr>
          <w:sz w:val="24"/>
          <w:szCs w:val="24"/>
          <w:lang w:val="en-US"/>
        </w:rPr>
        <w:t>kërkon</w:t>
      </w:r>
      <w:proofErr w:type="spellEnd"/>
      <w:r w:rsidR="00AE074E" w:rsidRPr="00AE074E">
        <w:rPr>
          <w:sz w:val="24"/>
          <w:szCs w:val="24"/>
          <w:lang w:val="en-US"/>
        </w:rPr>
        <w:t xml:space="preserve"> </w:t>
      </w:r>
      <w:proofErr w:type="spellStart"/>
      <w:r w:rsidR="00AE074E" w:rsidRPr="00AE074E">
        <w:rPr>
          <w:sz w:val="24"/>
          <w:szCs w:val="24"/>
          <w:lang w:val="en-US"/>
        </w:rPr>
        <w:t>koordinim</w:t>
      </w:r>
      <w:proofErr w:type="spellEnd"/>
      <w:r w:rsidR="00AE074E" w:rsidRPr="00AE074E">
        <w:rPr>
          <w:sz w:val="24"/>
          <w:szCs w:val="24"/>
          <w:lang w:val="en-US"/>
        </w:rPr>
        <w:t xml:space="preserve"> </w:t>
      </w:r>
      <w:proofErr w:type="spellStart"/>
      <w:r w:rsidR="00AE074E" w:rsidRPr="00AE074E">
        <w:rPr>
          <w:sz w:val="24"/>
          <w:szCs w:val="24"/>
          <w:lang w:val="en-US"/>
        </w:rPr>
        <w:t>dhe</w:t>
      </w:r>
      <w:proofErr w:type="spellEnd"/>
      <w:r w:rsidR="00AE074E" w:rsidRPr="00AE074E">
        <w:rPr>
          <w:sz w:val="24"/>
          <w:szCs w:val="24"/>
          <w:lang w:val="en-US"/>
        </w:rPr>
        <w:t xml:space="preserve"> </w:t>
      </w:r>
      <w:proofErr w:type="spellStart"/>
      <w:r w:rsidR="00AE074E" w:rsidRPr="00AE074E">
        <w:rPr>
          <w:sz w:val="24"/>
          <w:szCs w:val="24"/>
          <w:lang w:val="en-US"/>
        </w:rPr>
        <w:t>mirëkuptim</w:t>
      </w:r>
      <w:proofErr w:type="spellEnd"/>
      <w:r w:rsidR="00AE074E" w:rsidRPr="00AE074E">
        <w:rPr>
          <w:sz w:val="24"/>
          <w:szCs w:val="24"/>
          <w:lang w:val="en-US"/>
        </w:rPr>
        <w:t xml:space="preserve"> </w:t>
      </w:r>
      <w:proofErr w:type="spellStart"/>
      <w:r w:rsidR="00AE074E" w:rsidRPr="00AE074E">
        <w:rPr>
          <w:sz w:val="24"/>
          <w:szCs w:val="24"/>
          <w:lang w:val="en-US"/>
        </w:rPr>
        <w:t>të</w:t>
      </w:r>
      <w:proofErr w:type="spellEnd"/>
      <w:r w:rsidR="00AE074E" w:rsidRPr="00AE074E">
        <w:rPr>
          <w:sz w:val="24"/>
          <w:szCs w:val="24"/>
          <w:lang w:val="en-US"/>
        </w:rPr>
        <w:t xml:space="preserve"> </w:t>
      </w:r>
      <w:proofErr w:type="spellStart"/>
      <w:r w:rsidR="00AE074E" w:rsidRPr="00AE074E">
        <w:rPr>
          <w:sz w:val="24"/>
          <w:szCs w:val="24"/>
          <w:lang w:val="en-US"/>
        </w:rPr>
        <w:t>ndërsjellë</w:t>
      </w:r>
      <w:proofErr w:type="spellEnd"/>
      <w:r w:rsidR="00AE074E" w:rsidRPr="00AE074E">
        <w:rPr>
          <w:sz w:val="24"/>
          <w:szCs w:val="24"/>
          <w:lang w:val="en-US"/>
        </w:rPr>
        <w:t xml:space="preserve">. Ai </w:t>
      </w:r>
      <w:proofErr w:type="spellStart"/>
      <w:r w:rsidR="00AE074E" w:rsidRPr="00AE074E">
        <w:rPr>
          <w:sz w:val="24"/>
          <w:szCs w:val="24"/>
          <w:lang w:val="en-US"/>
        </w:rPr>
        <w:t>thekson</w:t>
      </w:r>
      <w:proofErr w:type="spellEnd"/>
      <w:r w:rsidR="00AE074E" w:rsidRPr="00AE074E">
        <w:rPr>
          <w:sz w:val="24"/>
          <w:szCs w:val="24"/>
          <w:lang w:val="en-US"/>
        </w:rPr>
        <w:t xml:space="preserve"> se </w:t>
      </w:r>
      <w:proofErr w:type="spellStart"/>
      <w:r w:rsidR="00AE074E" w:rsidRPr="00AE074E">
        <w:rPr>
          <w:sz w:val="24"/>
          <w:szCs w:val="24"/>
          <w:lang w:val="en-US"/>
        </w:rPr>
        <w:t>kontributi</w:t>
      </w:r>
      <w:proofErr w:type="spellEnd"/>
      <w:r w:rsidR="00AE074E" w:rsidRPr="00AE074E">
        <w:rPr>
          <w:sz w:val="24"/>
          <w:szCs w:val="24"/>
          <w:lang w:val="en-US"/>
        </w:rPr>
        <w:t xml:space="preserve"> </w:t>
      </w:r>
      <w:proofErr w:type="spellStart"/>
      <w:r w:rsidR="00AE074E" w:rsidRPr="00AE074E">
        <w:rPr>
          <w:sz w:val="24"/>
          <w:szCs w:val="24"/>
          <w:lang w:val="en-US"/>
        </w:rPr>
        <w:t>i</w:t>
      </w:r>
      <w:proofErr w:type="spellEnd"/>
      <w:r w:rsidR="00AE074E" w:rsidRPr="00AE074E">
        <w:rPr>
          <w:sz w:val="24"/>
          <w:szCs w:val="24"/>
          <w:lang w:val="en-US"/>
        </w:rPr>
        <w:t xml:space="preserve"> </w:t>
      </w:r>
      <w:proofErr w:type="spellStart"/>
      <w:r w:rsidR="00AE074E" w:rsidRPr="00AE074E">
        <w:rPr>
          <w:sz w:val="24"/>
          <w:szCs w:val="24"/>
          <w:lang w:val="en-US"/>
        </w:rPr>
        <w:t>shoqërisë</w:t>
      </w:r>
      <w:proofErr w:type="spellEnd"/>
      <w:r w:rsidR="00AE074E" w:rsidRPr="00AE074E">
        <w:rPr>
          <w:sz w:val="24"/>
          <w:szCs w:val="24"/>
          <w:lang w:val="en-US"/>
        </w:rPr>
        <w:t xml:space="preserve"> civile, </w:t>
      </w:r>
      <w:proofErr w:type="spellStart"/>
      <w:r w:rsidR="00AE074E" w:rsidRPr="00AE074E">
        <w:rPr>
          <w:sz w:val="24"/>
          <w:szCs w:val="24"/>
          <w:lang w:val="en-US"/>
        </w:rPr>
        <w:t>gjatë</w:t>
      </w:r>
      <w:proofErr w:type="spellEnd"/>
      <w:r w:rsidR="00AE074E" w:rsidRPr="00AE074E">
        <w:rPr>
          <w:sz w:val="24"/>
          <w:szCs w:val="24"/>
          <w:lang w:val="en-US"/>
        </w:rPr>
        <w:t xml:space="preserve"> </w:t>
      </w:r>
      <w:proofErr w:type="spellStart"/>
      <w:r w:rsidR="00AE074E" w:rsidRPr="00AE074E">
        <w:rPr>
          <w:sz w:val="24"/>
          <w:szCs w:val="24"/>
          <w:lang w:val="en-US"/>
        </w:rPr>
        <w:t>muajve</w:t>
      </w:r>
      <w:proofErr w:type="spellEnd"/>
      <w:r w:rsidR="00AE074E" w:rsidRPr="00AE074E">
        <w:rPr>
          <w:sz w:val="24"/>
          <w:szCs w:val="24"/>
          <w:lang w:val="en-US"/>
        </w:rPr>
        <w:t xml:space="preserve"> </w:t>
      </w:r>
      <w:proofErr w:type="spellStart"/>
      <w:r w:rsidR="00AE074E" w:rsidRPr="00AE074E">
        <w:rPr>
          <w:sz w:val="24"/>
          <w:szCs w:val="24"/>
          <w:lang w:val="en-US"/>
        </w:rPr>
        <w:t>që</w:t>
      </w:r>
      <w:proofErr w:type="spellEnd"/>
      <w:r w:rsidR="00AE074E" w:rsidRPr="00AE074E">
        <w:rPr>
          <w:sz w:val="24"/>
          <w:szCs w:val="24"/>
          <w:lang w:val="en-US"/>
        </w:rPr>
        <w:t xml:space="preserve"> </w:t>
      </w:r>
      <w:proofErr w:type="spellStart"/>
      <w:r w:rsidR="00AE074E" w:rsidRPr="00AE074E">
        <w:rPr>
          <w:sz w:val="24"/>
          <w:szCs w:val="24"/>
          <w:lang w:val="en-US"/>
        </w:rPr>
        <w:t>shërben</w:t>
      </w:r>
      <w:proofErr w:type="spellEnd"/>
      <w:r w:rsidR="00AE074E" w:rsidRPr="00AE074E">
        <w:rPr>
          <w:sz w:val="24"/>
          <w:szCs w:val="24"/>
          <w:lang w:val="en-US"/>
        </w:rPr>
        <w:t xml:space="preserve"> </w:t>
      </w:r>
      <w:proofErr w:type="spellStart"/>
      <w:r w:rsidR="00AE074E" w:rsidRPr="00AE074E">
        <w:rPr>
          <w:sz w:val="24"/>
          <w:szCs w:val="24"/>
          <w:lang w:val="en-US"/>
        </w:rPr>
        <w:t>në</w:t>
      </w:r>
      <w:proofErr w:type="spellEnd"/>
      <w:r w:rsidR="00AE074E" w:rsidRPr="00AE074E">
        <w:rPr>
          <w:sz w:val="24"/>
          <w:szCs w:val="24"/>
          <w:lang w:val="en-US"/>
        </w:rPr>
        <w:t xml:space="preserve"> </w:t>
      </w:r>
      <w:proofErr w:type="spellStart"/>
      <w:r w:rsidR="00AE074E" w:rsidRPr="00AE074E">
        <w:rPr>
          <w:sz w:val="24"/>
          <w:szCs w:val="24"/>
          <w:lang w:val="en-US"/>
        </w:rPr>
        <w:t>këtë</w:t>
      </w:r>
      <w:proofErr w:type="spellEnd"/>
      <w:r w:rsidR="00AE074E" w:rsidRPr="00AE074E">
        <w:rPr>
          <w:sz w:val="24"/>
          <w:szCs w:val="24"/>
          <w:lang w:val="en-US"/>
        </w:rPr>
        <w:t xml:space="preserve"> </w:t>
      </w:r>
      <w:proofErr w:type="spellStart"/>
      <w:r w:rsidR="00AE074E" w:rsidRPr="00AE074E">
        <w:rPr>
          <w:sz w:val="24"/>
          <w:szCs w:val="24"/>
          <w:lang w:val="en-US"/>
        </w:rPr>
        <w:t>rol</w:t>
      </w:r>
      <w:proofErr w:type="spellEnd"/>
      <w:r w:rsidR="00AE074E" w:rsidRPr="00AE074E">
        <w:rPr>
          <w:sz w:val="24"/>
          <w:szCs w:val="24"/>
          <w:lang w:val="en-US"/>
        </w:rPr>
        <w:t xml:space="preserve">, </w:t>
      </w:r>
      <w:proofErr w:type="spellStart"/>
      <w:r w:rsidR="00AE074E" w:rsidRPr="00AE074E">
        <w:rPr>
          <w:sz w:val="24"/>
          <w:szCs w:val="24"/>
          <w:lang w:val="en-US"/>
        </w:rPr>
        <w:t>është</w:t>
      </w:r>
      <w:proofErr w:type="spellEnd"/>
      <w:r w:rsidR="00AE074E" w:rsidRPr="00AE074E">
        <w:rPr>
          <w:sz w:val="24"/>
          <w:szCs w:val="24"/>
          <w:lang w:val="en-US"/>
        </w:rPr>
        <w:t xml:space="preserve"> </w:t>
      </w:r>
      <w:proofErr w:type="spellStart"/>
      <w:r w:rsidR="00AE074E" w:rsidRPr="00AE074E">
        <w:rPr>
          <w:sz w:val="24"/>
          <w:szCs w:val="24"/>
          <w:lang w:val="en-US"/>
        </w:rPr>
        <w:t>jetik</w:t>
      </w:r>
      <w:proofErr w:type="spellEnd"/>
      <w:r w:rsidR="00AE074E" w:rsidRPr="00AE074E">
        <w:rPr>
          <w:sz w:val="24"/>
          <w:szCs w:val="24"/>
          <w:lang w:val="en-US"/>
        </w:rPr>
        <w:t xml:space="preserve"> </w:t>
      </w:r>
      <w:proofErr w:type="spellStart"/>
      <w:r w:rsidR="00AE074E" w:rsidRPr="00AE074E">
        <w:rPr>
          <w:sz w:val="24"/>
          <w:szCs w:val="24"/>
          <w:lang w:val="en-US"/>
        </w:rPr>
        <w:t>si</w:t>
      </w:r>
      <w:proofErr w:type="spellEnd"/>
      <w:r w:rsidR="00AE074E" w:rsidRPr="00AE074E">
        <w:rPr>
          <w:sz w:val="24"/>
          <w:szCs w:val="24"/>
          <w:lang w:val="en-US"/>
        </w:rPr>
        <w:t xml:space="preserve"> </w:t>
      </w:r>
      <w:proofErr w:type="spellStart"/>
      <w:r w:rsidR="00AE074E" w:rsidRPr="00AE074E">
        <w:rPr>
          <w:sz w:val="24"/>
          <w:szCs w:val="24"/>
          <w:lang w:val="en-US"/>
        </w:rPr>
        <w:t>në</w:t>
      </w:r>
      <w:proofErr w:type="spellEnd"/>
      <w:r w:rsidR="00AE074E" w:rsidRPr="00AE074E">
        <w:rPr>
          <w:sz w:val="24"/>
          <w:szCs w:val="24"/>
          <w:lang w:val="en-US"/>
        </w:rPr>
        <w:t xml:space="preserve"> </w:t>
      </w:r>
      <w:proofErr w:type="spellStart"/>
      <w:r w:rsidR="00AE074E" w:rsidRPr="00AE074E">
        <w:rPr>
          <w:sz w:val="24"/>
          <w:szCs w:val="24"/>
          <w:lang w:val="en-US"/>
        </w:rPr>
        <w:t>hartimin</w:t>
      </w:r>
      <w:proofErr w:type="spellEnd"/>
      <w:r w:rsidR="00AE074E" w:rsidRPr="00AE074E">
        <w:rPr>
          <w:sz w:val="24"/>
          <w:szCs w:val="24"/>
          <w:lang w:val="en-US"/>
        </w:rPr>
        <w:t xml:space="preserve"> e </w:t>
      </w:r>
      <w:proofErr w:type="spellStart"/>
      <w:r w:rsidR="00AE074E" w:rsidRPr="00AE074E">
        <w:rPr>
          <w:sz w:val="24"/>
          <w:szCs w:val="24"/>
          <w:lang w:val="en-US"/>
        </w:rPr>
        <w:t>legjislacionit</w:t>
      </w:r>
      <w:proofErr w:type="spellEnd"/>
      <w:r w:rsidR="00AE074E" w:rsidRPr="00AE074E">
        <w:rPr>
          <w:sz w:val="24"/>
          <w:szCs w:val="24"/>
          <w:lang w:val="en-US"/>
        </w:rPr>
        <w:t xml:space="preserve"> </w:t>
      </w:r>
      <w:proofErr w:type="spellStart"/>
      <w:r w:rsidR="00AE074E" w:rsidRPr="00AE074E">
        <w:rPr>
          <w:sz w:val="24"/>
          <w:szCs w:val="24"/>
          <w:lang w:val="en-US"/>
        </w:rPr>
        <w:t>ashtu</w:t>
      </w:r>
      <w:proofErr w:type="spellEnd"/>
      <w:r w:rsidR="00AE074E" w:rsidRPr="00AE074E">
        <w:rPr>
          <w:sz w:val="24"/>
          <w:szCs w:val="24"/>
          <w:lang w:val="en-US"/>
        </w:rPr>
        <w:t xml:space="preserve"> </w:t>
      </w:r>
      <w:proofErr w:type="spellStart"/>
      <w:r w:rsidR="00AE074E" w:rsidRPr="00AE074E">
        <w:rPr>
          <w:sz w:val="24"/>
          <w:szCs w:val="24"/>
          <w:lang w:val="en-US"/>
        </w:rPr>
        <w:t>edhe</w:t>
      </w:r>
      <w:proofErr w:type="spellEnd"/>
      <w:r w:rsidR="00AE074E" w:rsidRPr="00AE074E">
        <w:rPr>
          <w:sz w:val="24"/>
          <w:szCs w:val="24"/>
          <w:lang w:val="en-US"/>
        </w:rPr>
        <w:t xml:space="preserve"> </w:t>
      </w:r>
      <w:proofErr w:type="spellStart"/>
      <w:r w:rsidR="00AE074E" w:rsidRPr="00AE074E">
        <w:rPr>
          <w:sz w:val="24"/>
          <w:szCs w:val="24"/>
          <w:lang w:val="en-US"/>
        </w:rPr>
        <w:t>në</w:t>
      </w:r>
      <w:proofErr w:type="spellEnd"/>
      <w:r w:rsidR="00AE074E" w:rsidRPr="00AE074E">
        <w:rPr>
          <w:sz w:val="24"/>
          <w:szCs w:val="24"/>
          <w:lang w:val="en-US"/>
        </w:rPr>
        <w:t xml:space="preserve"> </w:t>
      </w:r>
      <w:proofErr w:type="spellStart"/>
      <w:r w:rsidR="00AE074E" w:rsidRPr="00AE074E">
        <w:rPr>
          <w:sz w:val="24"/>
          <w:szCs w:val="24"/>
          <w:lang w:val="en-US"/>
        </w:rPr>
        <w:t>përmbushjen</w:t>
      </w:r>
      <w:proofErr w:type="spellEnd"/>
      <w:r w:rsidR="00AE074E" w:rsidRPr="00AE074E">
        <w:rPr>
          <w:sz w:val="24"/>
          <w:szCs w:val="24"/>
          <w:lang w:val="en-US"/>
        </w:rPr>
        <w:t xml:space="preserve"> e </w:t>
      </w:r>
      <w:proofErr w:type="spellStart"/>
      <w:r w:rsidR="00AE074E" w:rsidRPr="00AE074E">
        <w:rPr>
          <w:sz w:val="24"/>
          <w:szCs w:val="24"/>
          <w:lang w:val="en-US"/>
        </w:rPr>
        <w:t>objektivave</w:t>
      </w:r>
      <w:proofErr w:type="spellEnd"/>
      <w:r w:rsidR="00AE074E" w:rsidRPr="00AE074E">
        <w:rPr>
          <w:sz w:val="24"/>
          <w:szCs w:val="24"/>
          <w:lang w:val="en-US"/>
        </w:rPr>
        <w:t xml:space="preserve"> </w:t>
      </w:r>
      <w:proofErr w:type="spellStart"/>
      <w:r w:rsidR="00AE074E" w:rsidRPr="00AE074E">
        <w:rPr>
          <w:sz w:val="24"/>
          <w:szCs w:val="24"/>
          <w:lang w:val="en-US"/>
        </w:rPr>
        <w:t>ndërmjetëse</w:t>
      </w:r>
      <w:proofErr w:type="spellEnd"/>
      <w:r w:rsidR="00AE074E" w:rsidRPr="00AE074E">
        <w:rPr>
          <w:sz w:val="24"/>
          <w:szCs w:val="24"/>
          <w:lang w:val="en-US"/>
        </w:rPr>
        <w:t>.</w:t>
      </w:r>
    </w:p>
    <w:p w14:paraId="5238F62B" w14:textId="77777777" w:rsidR="00AE074E" w:rsidRDefault="00AE074E" w:rsidP="00AE074E">
      <w:pPr>
        <w:spacing w:line="360" w:lineRule="auto"/>
        <w:jc w:val="both"/>
        <w:rPr>
          <w:sz w:val="24"/>
          <w:szCs w:val="24"/>
          <w:lang w:val="en-US"/>
        </w:rPr>
      </w:pPr>
      <w:proofErr w:type="spellStart"/>
      <w:r w:rsidRPr="00AE074E">
        <w:rPr>
          <w:sz w:val="24"/>
          <w:szCs w:val="24"/>
          <w:lang w:val="en-US"/>
        </w:rPr>
        <w:t>Sipas</w:t>
      </w:r>
      <w:proofErr w:type="spellEnd"/>
      <w:r w:rsidRPr="00AE074E">
        <w:rPr>
          <w:sz w:val="24"/>
          <w:szCs w:val="24"/>
          <w:lang w:val="en-US"/>
        </w:rPr>
        <w:t xml:space="preserve"> </w:t>
      </w:r>
      <w:proofErr w:type="spellStart"/>
      <w:r w:rsidRPr="00AE074E">
        <w:rPr>
          <w:sz w:val="24"/>
          <w:szCs w:val="24"/>
          <w:lang w:val="en-US"/>
        </w:rPr>
        <w:t>tij</w:t>
      </w:r>
      <w:proofErr w:type="spellEnd"/>
      <w:r w:rsidRPr="00AE074E">
        <w:rPr>
          <w:sz w:val="24"/>
          <w:szCs w:val="24"/>
          <w:lang w:val="en-US"/>
        </w:rPr>
        <w:t xml:space="preserve">, </w:t>
      </w:r>
      <w:proofErr w:type="spellStart"/>
      <w:r w:rsidRPr="00AE074E">
        <w:rPr>
          <w:sz w:val="24"/>
          <w:szCs w:val="24"/>
          <w:lang w:val="en-US"/>
        </w:rPr>
        <w:t>përfshirja</w:t>
      </w:r>
      <w:proofErr w:type="spellEnd"/>
      <w:r w:rsidRPr="00AE074E">
        <w:rPr>
          <w:sz w:val="24"/>
          <w:szCs w:val="24"/>
          <w:lang w:val="en-US"/>
        </w:rPr>
        <w:t xml:space="preserve"> </w:t>
      </w:r>
      <w:proofErr w:type="spellStart"/>
      <w:r w:rsidRPr="00AE074E">
        <w:rPr>
          <w:sz w:val="24"/>
          <w:szCs w:val="24"/>
          <w:lang w:val="en-US"/>
        </w:rPr>
        <w:t>duhet</w:t>
      </w:r>
      <w:proofErr w:type="spellEnd"/>
      <w:r w:rsidRPr="00AE074E">
        <w:rPr>
          <w:sz w:val="24"/>
          <w:szCs w:val="24"/>
          <w:lang w:val="en-US"/>
        </w:rPr>
        <w:t xml:space="preserve"> </w:t>
      </w:r>
      <w:proofErr w:type="spellStart"/>
      <w:r w:rsidRPr="00AE074E">
        <w:rPr>
          <w:sz w:val="24"/>
          <w:szCs w:val="24"/>
          <w:lang w:val="en-US"/>
        </w:rPr>
        <w:t>të</w:t>
      </w:r>
      <w:proofErr w:type="spellEnd"/>
      <w:r w:rsidRPr="00AE074E">
        <w:rPr>
          <w:sz w:val="24"/>
          <w:szCs w:val="24"/>
          <w:lang w:val="en-US"/>
        </w:rPr>
        <w:t xml:space="preserve"> </w:t>
      </w:r>
      <w:proofErr w:type="spellStart"/>
      <w:r w:rsidRPr="00AE074E">
        <w:rPr>
          <w:sz w:val="24"/>
          <w:szCs w:val="24"/>
          <w:lang w:val="en-US"/>
        </w:rPr>
        <w:t>vazhdojë</w:t>
      </w:r>
      <w:proofErr w:type="spellEnd"/>
      <w:r w:rsidRPr="00AE074E">
        <w:rPr>
          <w:sz w:val="24"/>
          <w:szCs w:val="24"/>
          <w:lang w:val="en-US"/>
        </w:rPr>
        <w:t xml:space="preserve"> </w:t>
      </w:r>
      <w:proofErr w:type="spellStart"/>
      <w:r w:rsidRPr="00AE074E">
        <w:rPr>
          <w:sz w:val="24"/>
          <w:szCs w:val="24"/>
          <w:lang w:val="en-US"/>
        </w:rPr>
        <w:t>edhe</w:t>
      </w:r>
      <w:proofErr w:type="spellEnd"/>
      <w:r w:rsidRPr="00AE074E">
        <w:rPr>
          <w:sz w:val="24"/>
          <w:szCs w:val="24"/>
          <w:lang w:val="en-US"/>
        </w:rPr>
        <w:t xml:space="preserve"> </w:t>
      </w:r>
      <w:proofErr w:type="spellStart"/>
      <w:r w:rsidRPr="00AE074E">
        <w:rPr>
          <w:sz w:val="24"/>
          <w:szCs w:val="24"/>
          <w:lang w:val="en-US"/>
        </w:rPr>
        <w:t>në</w:t>
      </w:r>
      <w:proofErr w:type="spellEnd"/>
      <w:r w:rsidRPr="00AE074E">
        <w:rPr>
          <w:sz w:val="24"/>
          <w:szCs w:val="24"/>
          <w:lang w:val="en-US"/>
        </w:rPr>
        <w:t xml:space="preserve"> </w:t>
      </w:r>
      <w:proofErr w:type="spellStart"/>
      <w:r w:rsidRPr="00AE074E">
        <w:rPr>
          <w:sz w:val="24"/>
          <w:szCs w:val="24"/>
          <w:lang w:val="en-US"/>
        </w:rPr>
        <w:t>fazën</w:t>
      </w:r>
      <w:proofErr w:type="spellEnd"/>
      <w:r w:rsidRPr="00AE074E">
        <w:rPr>
          <w:sz w:val="24"/>
          <w:szCs w:val="24"/>
          <w:lang w:val="en-US"/>
        </w:rPr>
        <w:t xml:space="preserve"> e </w:t>
      </w:r>
      <w:proofErr w:type="spellStart"/>
      <w:r w:rsidRPr="00AE074E">
        <w:rPr>
          <w:sz w:val="24"/>
          <w:szCs w:val="24"/>
          <w:lang w:val="en-US"/>
        </w:rPr>
        <w:t>zbatimit</w:t>
      </w:r>
      <w:proofErr w:type="spellEnd"/>
      <w:r w:rsidRPr="00AE074E">
        <w:rPr>
          <w:sz w:val="24"/>
          <w:szCs w:val="24"/>
          <w:lang w:val="en-US"/>
        </w:rPr>
        <w:t xml:space="preserve">, </w:t>
      </w:r>
      <w:proofErr w:type="spellStart"/>
      <w:r w:rsidRPr="00AE074E">
        <w:rPr>
          <w:sz w:val="24"/>
          <w:szCs w:val="24"/>
          <w:lang w:val="en-US"/>
        </w:rPr>
        <w:t>pasi</w:t>
      </w:r>
      <w:proofErr w:type="spellEnd"/>
      <w:r w:rsidRPr="00AE074E">
        <w:rPr>
          <w:sz w:val="24"/>
          <w:szCs w:val="24"/>
          <w:lang w:val="en-US"/>
        </w:rPr>
        <w:t xml:space="preserve"> </w:t>
      </w:r>
      <w:proofErr w:type="spellStart"/>
      <w:r w:rsidRPr="00AE074E">
        <w:rPr>
          <w:sz w:val="24"/>
          <w:szCs w:val="24"/>
          <w:lang w:val="en-US"/>
        </w:rPr>
        <w:t>ligjet</w:t>
      </w:r>
      <w:proofErr w:type="spellEnd"/>
      <w:r w:rsidRPr="00AE074E">
        <w:rPr>
          <w:sz w:val="24"/>
          <w:szCs w:val="24"/>
          <w:lang w:val="en-US"/>
        </w:rPr>
        <w:t xml:space="preserve"> </w:t>
      </w:r>
      <w:proofErr w:type="spellStart"/>
      <w:r w:rsidRPr="00AE074E">
        <w:rPr>
          <w:sz w:val="24"/>
          <w:szCs w:val="24"/>
          <w:lang w:val="en-US"/>
        </w:rPr>
        <w:t>krijojnë</w:t>
      </w:r>
      <w:proofErr w:type="spellEnd"/>
      <w:r w:rsidRPr="00AE074E">
        <w:rPr>
          <w:sz w:val="24"/>
          <w:szCs w:val="24"/>
          <w:lang w:val="en-US"/>
        </w:rPr>
        <w:t xml:space="preserve"> </w:t>
      </w:r>
      <w:proofErr w:type="spellStart"/>
      <w:r w:rsidRPr="00AE074E">
        <w:rPr>
          <w:sz w:val="24"/>
          <w:szCs w:val="24"/>
          <w:lang w:val="en-US"/>
        </w:rPr>
        <w:t>zakone</w:t>
      </w:r>
      <w:proofErr w:type="spellEnd"/>
      <w:r w:rsidRPr="00AE074E">
        <w:rPr>
          <w:sz w:val="24"/>
          <w:szCs w:val="24"/>
          <w:lang w:val="en-US"/>
        </w:rPr>
        <w:t xml:space="preserve"> </w:t>
      </w:r>
      <w:proofErr w:type="spellStart"/>
      <w:r w:rsidRPr="00AE074E">
        <w:rPr>
          <w:sz w:val="24"/>
          <w:szCs w:val="24"/>
          <w:lang w:val="en-US"/>
        </w:rPr>
        <w:t>dhe</w:t>
      </w:r>
      <w:proofErr w:type="spellEnd"/>
      <w:r w:rsidRPr="00AE074E">
        <w:rPr>
          <w:sz w:val="24"/>
          <w:szCs w:val="24"/>
          <w:lang w:val="en-US"/>
        </w:rPr>
        <w:t xml:space="preserve"> </w:t>
      </w:r>
      <w:proofErr w:type="spellStart"/>
      <w:r w:rsidRPr="00AE074E">
        <w:rPr>
          <w:sz w:val="24"/>
          <w:szCs w:val="24"/>
          <w:lang w:val="en-US"/>
        </w:rPr>
        <w:t>standarde</w:t>
      </w:r>
      <w:proofErr w:type="spellEnd"/>
      <w:r w:rsidRPr="00AE074E">
        <w:rPr>
          <w:sz w:val="24"/>
          <w:szCs w:val="24"/>
          <w:lang w:val="en-US"/>
        </w:rPr>
        <w:t xml:space="preserve"> </w:t>
      </w:r>
      <w:proofErr w:type="spellStart"/>
      <w:r w:rsidRPr="00AE074E">
        <w:rPr>
          <w:sz w:val="24"/>
          <w:szCs w:val="24"/>
          <w:lang w:val="en-US"/>
        </w:rPr>
        <w:t>që</w:t>
      </w:r>
      <w:proofErr w:type="spellEnd"/>
      <w:r w:rsidRPr="00AE074E">
        <w:rPr>
          <w:sz w:val="24"/>
          <w:szCs w:val="24"/>
          <w:lang w:val="en-US"/>
        </w:rPr>
        <w:t xml:space="preserve"> </w:t>
      </w:r>
      <w:proofErr w:type="spellStart"/>
      <w:r w:rsidRPr="00AE074E">
        <w:rPr>
          <w:sz w:val="24"/>
          <w:szCs w:val="24"/>
          <w:lang w:val="en-US"/>
        </w:rPr>
        <w:t>afrojnë</w:t>
      </w:r>
      <w:proofErr w:type="spellEnd"/>
      <w:r w:rsidRPr="00AE074E">
        <w:rPr>
          <w:sz w:val="24"/>
          <w:szCs w:val="24"/>
          <w:lang w:val="en-US"/>
        </w:rPr>
        <w:t xml:space="preserve"> </w:t>
      </w:r>
      <w:proofErr w:type="spellStart"/>
      <w:r w:rsidRPr="00AE074E">
        <w:rPr>
          <w:sz w:val="24"/>
          <w:szCs w:val="24"/>
          <w:lang w:val="en-US"/>
        </w:rPr>
        <w:t>shoqërinë</w:t>
      </w:r>
      <w:proofErr w:type="spellEnd"/>
      <w:r w:rsidRPr="00AE074E">
        <w:rPr>
          <w:sz w:val="24"/>
          <w:szCs w:val="24"/>
          <w:lang w:val="en-US"/>
        </w:rPr>
        <w:t xml:space="preserve"> </w:t>
      </w:r>
      <w:proofErr w:type="spellStart"/>
      <w:r w:rsidRPr="00AE074E">
        <w:rPr>
          <w:sz w:val="24"/>
          <w:szCs w:val="24"/>
          <w:lang w:val="en-US"/>
        </w:rPr>
        <w:t>shqiptare</w:t>
      </w:r>
      <w:proofErr w:type="spellEnd"/>
      <w:r w:rsidRPr="00AE074E">
        <w:rPr>
          <w:sz w:val="24"/>
          <w:szCs w:val="24"/>
          <w:lang w:val="en-US"/>
        </w:rPr>
        <w:t xml:space="preserve"> me </w:t>
      </w:r>
      <w:proofErr w:type="spellStart"/>
      <w:r w:rsidRPr="00AE074E">
        <w:rPr>
          <w:sz w:val="24"/>
          <w:szCs w:val="24"/>
          <w:lang w:val="en-US"/>
        </w:rPr>
        <w:t>praktikat</w:t>
      </w:r>
      <w:proofErr w:type="spellEnd"/>
      <w:r w:rsidRPr="00AE074E">
        <w:rPr>
          <w:sz w:val="24"/>
          <w:szCs w:val="24"/>
          <w:lang w:val="en-US"/>
        </w:rPr>
        <w:t xml:space="preserve"> </w:t>
      </w:r>
      <w:proofErr w:type="spellStart"/>
      <w:r w:rsidRPr="00AE074E">
        <w:rPr>
          <w:sz w:val="24"/>
          <w:szCs w:val="24"/>
          <w:lang w:val="en-US"/>
        </w:rPr>
        <w:t>europiane</w:t>
      </w:r>
      <w:proofErr w:type="spellEnd"/>
      <w:r w:rsidRPr="00AE074E">
        <w:rPr>
          <w:sz w:val="24"/>
          <w:szCs w:val="24"/>
          <w:lang w:val="en-US"/>
        </w:rPr>
        <w:t xml:space="preserve"> </w:t>
      </w:r>
      <w:proofErr w:type="spellStart"/>
      <w:r w:rsidRPr="00AE074E">
        <w:rPr>
          <w:sz w:val="24"/>
          <w:szCs w:val="24"/>
          <w:lang w:val="en-US"/>
        </w:rPr>
        <w:t>dhe</w:t>
      </w:r>
      <w:proofErr w:type="spellEnd"/>
      <w:r w:rsidRPr="00AE074E">
        <w:rPr>
          <w:sz w:val="24"/>
          <w:szCs w:val="24"/>
          <w:lang w:val="en-US"/>
        </w:rPr>
        <w:t xml:space="preserve"> </w:t>
      </w:r>
      <w:proofErr w:type="spellStart"/>
      <w:r w:rsidRPr="00AE074E">
        <w:rPr>
          <w:sz w:val="24"/>
          <w:szCs w:val="24"/>
          <w:lang w:val="en-US"/>
        </w:rPr>
        <w:t>ndikojnë</w:t>
      </w:r>
      <w:proofErr w:type="spellEnd"/>
      <w:r w:rsidRPr="00AE074E">
        <w:rPr>
          <w:sz w:val="24"/>
          <w:szCs w:val="24"/>
          <w:lang w:val="en-US"/>
        </w:rPr>
        <w:t xml:space="preserve"> </w:t>
      </w:r>
      <w:proofErr w:type="spellStart"/>
      <w:r w:rsidRPr="00AE074E">
        <w:rPr>
          <w:sz w:val="24"/>
          <w:szCs w:val="24"/>
          <w:lang w:val="en-US"/>
        </w:rPr>
        <w:t>drejtpërdrejt</w:t>
      </w:r>
      <w:proofErr w:type="spellEnd"/>
      <w:r w:rsidRPr="00AE074E">
        <w:rPr>
          <w:sz w:val="24"/>
          <w:szCs w:val="24"/>
          <w:lang w:val="en-US"/>
        </w:rPr>
        <w:t xml:space="preserve"> </w:t>
      </w:r>
      <w:proofErr w:type="spellStart"/>
      <w:r w:rsidRPr="00AE074E">
        <w:rPr>
          <w:sz w:val="24"/>
          <w:szCs w:val="24"/>
          <w:lang w:val="en-US"/>
        </w:rPr>
        <w:t>në</w:t>
      </w:r>
      <w:proofErr w:type="spellEnd"/>
      <w:r w:rsidRPr="00AE074E">
        <w:rPr>
          <w:sz w:val="24"/>
          <w:szCs w:val="24"/>
          <w:lang w:val="en-US"/>
        </w:rPr>
        <w:t xml:space="preserve"> </w:t>
      </w:r>
      <w:proofErr w:type="spellStart"/>
      <w:r w:rsidRPr="00AE074E">
        <w:rPr>
          <w:sz w:val="24"/>
          <w:szCs w:val="24"/>
          <w:lang w:val="en-US"/>
        </w:rPr>
        <w:t>jetën</w:t>
      </w:r>
      <w:proofErr w:type="spellEnd"/>
      <w:r w:rsidRPr="00AE074E">
        <w:rPr>
          <w:sz w:val="24"/>
          <w:szCs w:val="24"/>
          <w:lang w:val="en-US"/>
        </w:rPr>
        <w:t xml:space="preserve"> e </w:t>
      </w:r>
      <w:proofErr w:type="spellStart"/>
      <w:r w:rsidRPr="00AE074E">
        <w:rPr>
          <w:sz w:val="24"/>
          <w:szCs w:val="24"/>
          <w:lang w:val="en-US"/>
        </w:rPr>
        <w:t>përditshme</w:t>
      </w:r>
      <w:proofErr w:type="spellEnd"/>
      <w:r w:rsidRPr="00AE074E">
        <w:rPr>
          <w:sz w:val="24"/>
          <w:szCs w:val="24"/>
          <w:lang w:val="en-US"/>
        </w:rPr>
        <w:t xml:space="preserve">, </w:t>
      </w:r>
      <w:proofErr w:type="spellStart"/>
      <w:r w:rsidRPr="00AE074E">
        <w:rPr>
          <w:sz w:val="24"/>
          <w:szCs w:val="24"/>
          <w:lang w:val="en-US"/>
        </w:rPr>
        <w:t>përmes</w:t>
      </w:r>
      <w:proofErr w:type="spellEnd"/>
      <w:r w:rsidRPr="00AE074E">
        <w:rPr>
          <w:sz w:val="24"/>
          <w:szCs w:val="24"/>
          <w:lang w:val="en-US"/>
        </w:rPr>
        <w:t xml:space="preserve"> </w:t>
      </w:r>
      <w:proofErr w:type="spellStart"/>
      <w:r w:rsidRPr="00AE074E">
        <w:rPr>
          <w:sz w:val="24"/>
          <w:szCs w:val="24"/>
          <w:lang w:val="en-US"/>
        </w:rPr>
        <w:t>shërbimeve</w:t>
      </w:r>
      <w:proofErr w:type="spellEnd"/>
      <w:r w:rsidRPr="00AE074E">
        <w:rPr>
          <w:sz w:val="24"/>
          <w:szCs w:val="24"/>
          <w:lang w:val="en-US"/>
        </w:rPr>
        <w:t xml:space="preserve"> </w:t>
      </w:r>
      <w:proofErr w:type="spellStart"/>
      <w:r w:rsidRPr="00AE074E">
        <w:rPr>
          <w:sz w:val="24"/>
          <w:szCs w:val="24"/>
          <w:lang w:val="en-US"/>
        </w:rPr>
        <w:t>dhe</w:t>
      </w:r>
      <w:proofErr w:type="spellEnd"/>
      <w:r w:rsidRPr="00AE074E">
        <w:rPr>
          <w:sz w:val="24"/>
          <w:szCs w:val="24"/>
          <w:lang w:val="en-US"/>
        </w:rPr>
        <w:t xml:space="preserve"> </w:t>
      </w:r>
      <w:proofErr w:type="spellStart"/>
      <w:r w:rsidRPr="00AE074E">
        <w:rPr>
          <w:sz w:val="24"/>
          <w:szCs w:val="24"/>
          <w:lang w:val="en-US"/>
        </w:rPr>
        <w:t>veprimit</w:t>
      </w:r>
      <w:proofErr w:type="spellEnd"/>
      <w:r w:rsidRPr="00AE074E">
        <w:rPr>
          <w:sz w:val="24"/>
          <w:szCs w:val="24"/>
          <w:lang w:val="en-US"/>
        </w:rPr>
        <w:t xml:space="preserve"> </w:t>
      </w:r>
      <w:proofErr w:type="spellStart"/>
      <w:r w:rsidRPr="00AE074E">
        <w:rPr>
          <w:sz w:val="24"/>
          <w:szCs w:val="24"/>
          <w:lang w:val="en-US"/>
        </w:rPr>
        <w:t>qytetar</w:t>
      </w:r>
      <w:proofErr w:type="spellEnd"/>
      <w:r w:rsidRPr="00AE074E">
        <w:rPr>
          <w:sz w:val="24"/>
          <w:szCs w:val="24"/>
          <w:lang w:val="en-US"/>
        </w:rPr>
        <w:t xml:space="preserve">. Ai </w:t>
      </w:r>
      <w:proofErr w:type="spellStart"/>
      <w:r w:rsidRPr="00AE074E">
        <w:rPr>
          <w:sz w:val="24"/>
          <w:szCs w:val="24"/>
          <w:lang w:val="en-US"/>
        </w:rPr>
        <w:t>vlerëson</w:t>
      </w:r>
      <w:proofErr w:type="spellEnd"/>
      <w:r w:rsidRPr="00AE074E">
        <w:rPr>
          <w:sz w:val="24"/>
          <w:szCs w:val="24"/>
          <w:lang w:val="en-US"/>
        </w:rPr>
        <w:t xml:space="preserve"> reformat </w:t>
      </w:r>
      <w:proofErr w:type="spellStart"/>
      <w:r w:rsidRPr="00AE074E">
        <w:rPr>
          <w:sz w:val="24"/>
          <w:szCs w:val="24"/>
          <w:lang w:val="en-US"/>
        </w:rPr>
        <w:t>në</w:t>
      </w:r>
      <w:proofErr w:type="spellEnd"/>
      <w:r w:rsidRPr="00AE074E">
        <w:rPr>
          <w:sz w:val="24"/>
          <w:szCs w:val="24"/>
          <w:lang w:val="en-US"/>
        </w:rPr>
        <w:t xml:space="preserve"> </w:t>
      </w:r>
      <w:proofErr w:type="spellStart"/>
      <w:r w:rsidRPr="00AE074E">
        <w:rPr>
          <w:sz w:val="24"/>
          <w:szCs w:val="24"/>
          <w:lang w:val="en-US"/>
        </w:rPr>
        <w:t>fusha</w:t>
      </w:r>
      <w:proofErr w:type="spellEnd"/>
      <w:r w:rsidRPr="00AE074E">
        <w:rPr>
          <w:sz w:val="24"/>
          <w:szCs w:val="24"/>
          <w:lang w:val="en-US"/>
        </w:rPr>
        <w:t xml:space="preserve"> </w:t>
      </w:r>
      <w:proofErr w:type="spellStart"/>
      <w:r w:rsidRPr="00AE074E">
        <w:rPr>
          <w:sz w:val="24"/>
          <w:szCs w:val="24"/>
          <w:lang w:val="en-US"/>
        </w:rPr>
        <w:t>të</w:t>
      </w:r>
      <w:proofErr w:type="spellEnd"/>
      <w:r w:rsidRPr="00AE074E">
        <w:rPr>
          <w:sz w:val="24"/>
          <w:szCs w:val="24"/>
          <w:lang w:val="en-US"/>
        </w:rPr>
        <w:t xml:space="preserve"> </w:t>
      </w:r>
      <w:proofErr w:type="spellStart"/>
      <w:r w:rsidRPr="00AE074E">
        <w:rPr>
          <w:sz w:val="24"/>
          <w:szCs w:val="24"/>
          <w:lang w:val="en-US"/>
        </w:rPr>
        <w:t>rëndësishme</w:t>
      </w:r>
      <w:proofErr w:type="spellEnd"/>
      <w:r w:rsidRPr="00AE074E">
        <w:rPr>
          <w:sz w:val="24"/>
          <w:szCs w:val="24"/>
          <w:lang w:val="en-US"/>
        </w:rPr>
        <w:t xml:space="preserve"> </w:t>
      </w:r>
      <w:proofErr w:type="spellStart"/>
      <w:r w:rsidRPr="00AE074E">
        <w:rPr>
          <w:sz w:val="24"/>
          <w:szCs w:val="24"/>
          <w:lang w:val="en-US"/>
        </w:rPr>
        <w:t>sociale</w:t>
      </w:r>
      <w:proofErr w:type="spellEnd"/>
      <w:r w:rsidRPr="00AE074E">
        <w:rPr>
          <w:sz w:val="24"/>
          <w:szCs w:val="24"/>
          <w:lang w:val="en-US"/>
        </w:rPr>
        <w:t xml:space="preserve">, </w:t>
      </w:r>
      <w:proofErr w:type="spellStart"/>
      <w:r w:rsidRPr="00AE074E">
        <w:rPr>
          <w:sz w:val="24"/>
          <w:szCs w:val="24"/>
          <w:lang w:val="en-US"/>
        </w:rPr>
        <w:t>si</w:t>
      </w:r>
      <w:proofErr w:type="spellEnd"/>
      <w:r w:rsidRPr="00AE074E">
        <w:rPr>
          <w:sz w:val="24"/>
          <w:szCs w:val="24"/>
          <w:lang w:val="en-US"/>
        </w:rPr>
        <w:t xml:space="preserve"> </w:t>
      </w:r>
      <w:proofErr w:type="spellStart"/>
      <w:r w:rsidRPr="00AE074E">
        <w:rPr>
          <w:sz w:val="24"/>
          <w:szCs w:val="24"/>
          <w:lang w:val="en-US"/>
        </w:rPr>
        <w:t>kujdesi</w:t>
      </w:r>
      <w:proofErr w:type="spellEnd"/>
      <w:r w:rsidRPr="00AE074E">
        <w:rPr>
          <w:sz w:val="24"/>
          <w:szCs w:val="24"/>
          <w:lang w:val="en-US"/>
        </w:rPr>
        <w:t xml:space="preserve"> </w:t>
      </w:r>
      <w:proofErr w:type="spellStart"/>
      <w:r w:rsidRPr="00AE074E">
        <w:rPr>
          <w:sz w:val="24"/>
          <w:szCs w:val="24"/>
          <w:lang w:val="en-US"/>
        </w:rPr>
        <w:t>alternativ</w:t>
      </w:r>
      <w:proofErr w:type="spellEnd"/>
      <w:r w:rsidRPr="00AE074E">
        <w:rPr>
          <w:sz w:val="24"/>
          <w:szCs w:val="24"/>
          <w:lang w:val="en-US"/>
        </w:rPr>
        <w:t xml:space="preserve">, </w:t>
      </w:r>
      <w:proofErr w:type="spellStart"/>
      <w:r w:rsidRPr="00AE074E">
        <w:rPr>
          <w:sz w:val="24"/>
          <w:szCs w:val="24"/>
          <w:lang w:val="en-US"/>
        </w:rPr>
        <w:t>barazia</w:t>
      </w:r>
      <w:proofErr w:type="spellEnd"/>
      <w:r w:rsidRPr="00AE074E">
        <w:rPr>
          <w:sz w:val="24"/>
          <w:szCs w:val="24"/>
          <w:lang w:val="en-US"/>
        </w:rPr>
        <w:t xml:space="preserve"> </w:t>
      </w:r>
      <w:proofErr w:type="spellStart"/>
      <w:r w:rsidRPr="00AE074E">
        <w:rPr>
          <w:sz w:val="24"/>
          <w:szCs w:val="24"/>
          <w:lang w:val="en-US"/>
        </w:rPr>
        <w:t>gjinore</w:t>
      </w:r>
      <w:proofErr w:type="spellEnd"/>
      <w:r w:rsidRPr="00AE074E">
        <w:rPr>
          <w:sz w:val="24"/>
          <w:szCs w:val="24"/>
          <w:lang w:val="en-US"/>
        </w:rPr>
        <w:t xml:space="preserve"> </w:t>
      </w:r>
      <w:proofErr w:type="spellStart"/>
      <w:r w:rsidRPr="00AE074E">
        <w:rPr>
          <w:sz w:val="24"/>
          <w:szCs w:val="24"/>
          <w:lang w:val="en-US"/>
        </w:rPr>
        <w:t>dhe</w:t>
      </w:r>
      <w:proofErr w:type="spellEnd"/>
      <w:r w:rsidRPr="00AE074E">
        <w:rPr>
          <w:sz w:val="24"/>
          <w:szCs w:val="24"/>
          <w:lang w:val="en-US"/>
        </w:rPr>
        <w:t xml:space="preserve"> </w:t>
      </w:r>
      <w:proofErr w:type="spellStart"/>
      <w:r w:rsidRPr="00AE074E">
        <w:rPr>
          <w:sz w:val="24"/>
          <w:szCs w:val="24"/>
          <w:lang w:val="en-US"/>
        </w:rPr>
        <w:t>lufta</w:t>
      </w:r>
      <w:proofErr w:type="spellEnd"/>
      <w:r w:rsidRPr="00AE074E">
        <w:rPr>
          <w:sz w:val="24"/>
          <w:szCs w:val="24"/>
          <w:lang w:val="en-US"/>
        </w:rPr>
        <w:t xml:space="preserve"> </w:t>
      </w:r>
      <w:proofErr w:type="spellStart"/>
      <w:r w:rsidRPr="00AE074E">
        <w:rPr>
          <w:sz w:val="24"/>
          <w:szCs w:val="24"/>
          <w:lang w:val="en-US"/>
        </w:rPr>
        <w:t>kundër</w:t>
      </w:r>
      <w:proofErr w:type="spellEnd"/>
      <w:r w:rsidRPr="00AE074E">
        <w:rPr>
          <w:sz w:val="24"/>
          <w:szCs w:val="24"/>
          <w:lang w:val="en-US"/>
        </w:rPr>
        <w:t xml:space="preserve"> </w:t>
      </w:r>
      <w:proofErr w:type="spellStart"/>
      <w:r w:rsidRPr="00AE074E">
        <w:rPr>
          <w:sz w:val="24"/>
          <w:szCs w:val="24"/>
          <w:lang w:val="en-US"/>
        </w:rPr>
        <w:t>dhunës</w:t>
      </w:r>
      <w:proofErr w:type="spellEnd"/>
      <w:r w:rsidRPr="00AE074E">
        <w:rPr>
          <w:sz w:val="24"/>
          <w:szCs w:val="24"/>
          <w:lang w:val="en-US"/>
        </w:rPr>
        <w:t xml:space="preserve"> </w:t>
      </w:r>
      <w:proofErr w:type="spellStart"/>
      <w:r w:rsidRPr="00AE074E">
        <w:rPr>
          <w:sz w:val="24"/>
          <w:szCs w:val="24"/>
          <w:lang w:val="en-US"/>
        </w:rPr>
        <w:t>në</w:t>
      </w:r>
      <w:proofErr w:type="spellEnd"/>
      <w:r w:rsidRPr="00AE074E">
        <w:rPr>
          <w:sz w:val="24"/>
          <w:szCs w:val="24"/>
          <w:lang w:val="en-US"/>
        </w:rPr>
        <w:t xml:space="preserve"> </w:t>
      </w:r>
      <w:proofErr w:type="spellStart"/>
      <w:r w:rsidRPr="00AE074E">
        <w:rPr>
          <w:sz w:val="24"/>
          <w:szCs w:val="24"/>
          <w:lang w:val="en-US"/>
        </w:rPr>
        <w:t>familje</w:t>
      </w:r>
      <w:proofErr w:type="spellEnd"/>
      <w:r w:rsidRPr="00AE074E">
        <w:rPr>
          <w:sz w:val="24"/>
          <w:szCs w:val="24"/>
          <w:lang w:val="en-US"/>
        </w:rPr>
        <w:t xml:space="preserve">, </w:t>
      </w:r>
      <w:proofErr w:type="spellStart"/>
      <w:r w:rsidRPr="00AE074E">
        <w:rPr>
          <w:sz w:val="24"/>
          <w:szCs w:val="24"/>
          <w:lang w:val="en-US"/>
        </w:rPr>
        <w:t>të</w:t>
      </w:r>
      <w:proofErr w:type="spellEnd"/>
      <w:r w:rsidRPr="00AE074E">
        <w:rPr>
          <w:sz w:val="24"/>
          <w:szCs w:val="24"/>
          <w:lang w:val="en-US"/>
        </w:rPr>
        <w:t xml:space="preserve"> </w:t>
      </w:r>
      <w:proofErr w:type="spellStart"/>
      <w:r w:rsidRPr="00AE074E">
        <w:rPr>
          <w:sz w:val="24"/>
          <w:szCs w:val="24"/>
          <w:lang w:val="en-US"/>
        </w:rPr>
        <w:t>cilën</w:t>
      </w:r>
      <w:proofErr w:type="spellEnd"/>
      <w:r w:rsidRPr="00AE074E">
        <w:rPr>
          <w:sz w:val="24"/>
          <w:szCs w:val="24"/>
          <w:lang w:val="en-US"/>
        </w:rPr>
        <w:t xml:space="preserve"> e </w:t>
      </w:r>
      <w:proofErr w:type="spellStart"/>
      <w:r w:rsidRPr="00AE074E">
        <w:rPr>
          <w:sz w:val="24"/>
          <w:szCs w:val="24"/>
          <w:lang w:val="en-US"/>
        </w:rPr>
        <w:t>konsideron</w:t>
      </w:r>
      <w:proofErr w:type="spellEnd"/>
      <w:r w:rsidRPr="00AE074E">
        <w:rPr>
          <w:sz w:val="24"/>
          <w:szCs w:val="24"/>
          <w:lang w:val="en-US"/>
        </w:rPr>
        <w:t xml:space="preserve"> </w:t>
      </w:r>
      <w:proofErr w:type="spellStart"/>
      <w:r w:rsidRPr="00AE074E">
        <w:rPr>
          <w:sz w:val="24"/>
          <w:szCs w:val="24"/>
          <w:lang w:val="en-US"/>
        </w:rPr>
        <w:t>një</w:t>
      </w:r>
      <w:proofErr w:type="spellEnd"/>
      <w:r w:rsidRPr="00AE074E">
        <w:rPr>
          <w:sz w:val="24"/>
          <w:szCs w:val="24"/>
          <w:lang w:val="en-US"/>
        </w:rPr>
        <w:t xml:space="preserve"> </w:t>
      </w:r>
      <w:proofErr w:type="spellStart"/>
      <w:r w:rsidRPr="00AE074E">
        <w:rPr>
          <w:sz w:val="24"/>
          <w:szCs w:val="24"/>
          <w:lang w:val="en-US"/>
        </w:rPr>
        <w:t>nga</w:t>
      </w:r>
      <w:proofErr w:type="spellEnd"/>
      <w:r w:rsidRPr="00AE074E">
        <w:rPr>
          <w:sz w:val="24"/>
          <w:szCs w:val="24"/>
          <w:lang w:val="en-US"/>
        </w:rPr>
        <w:t xml:space="preserve"> </w:t>
      </w:r>
      <w:proofErr w:type="spellStart"/>
      <w:r w:rsidRPr="00AE074E">
        <w:rPr>
          <w:sz w:val="24"/>
          <w:szCs w:val="24"/>
          <w:lang w:val="en-US"/>
        </w:rPr>
        <w:t>sfidat</w:t>
      </w:r>
      <w:proofErr w:type="spellEnd"/>
      <w:r w:rsidRPr="00AE074E">
        <w:rPr>
          <w:sz w:val="24"/>
          <w:szCs w:val="24"/>
          <w:lang w:val="en-US"/>
        </w:rPr>
        <w:t xml:space="preserve"> </w:t>
      </w:r>
      <w:proofErr w:type="spellStart"/>
      <w:r w:rsidRPr="00AE074E">
        <w:rPr>
          <w:sz w:val="24"/>
          <w:szCs w:val="24"/>
          <w:lang w:val="en-US"/>
        </w:rPr>
        <w:t>kryesore</w:t>
      </w:r>
      <w:proofErr w:type="spellEnd"/>
      <w:r w:rsidRPr="00AE074E">
        <w:rPr>
          <w:sz w:val="24"/>
          <w:szCs w:val="24"/>
          <w:lang w:val="en-US"/>
        </w:rPr>
        <w:t xml:space="preserve"> </w:t>
      </w:r>
      <w:proofErr w:type="spellStart"/>
      <w:r w:rsidRPr="00AE074E">
        <w:rPr>
          <w:sz w:val="24"/>
          <w:szCs w:val="24"/>
          <w:lang w:val="en-US"/>
        </w:rPr>
        <w:t>shoqërore</w:t>
      </w:r>
      <w:proofErr w:type="spellEnd"/>
      <w:r w:rsidRPr="00AE074E">
        <w:rPr>
          <w:sz w:val="24"/>
          <w:szCs w:val="24"/>
          <w:lang w:val="en-US"/>
        </w:rPr>
        <w:t>.</w:t>
      </w:r>
    </w:p>
    <w:p w14:paraId="5C14FA99" w14:textId="74DEE26F" w:rsidR="00AE074E" w:rsidRPr="00AE074E" w:rsidRDefault="00AE074E" w:rsidP="00AE074E">
      <w:pPr>
        <w:spacing w:line="360" w:lineRule="auto"/>
        <w:jc w:val="both"/>
        <w:rPr>
          <w:sz w:val="24"/>
          <w:szCs w:val="24"/>
          <w:lang w:val="en-US"/>
        </w:rPr>
      </w:pPr>
      <w:proofErr w:type="spellStart"/>
      <w:r w:rsidRPr="00AE074E">
        <w:rPr>
          <w:sz w:val="24"/>
          <w:szCs w:val="24"/>
          <w:lang w:val="en-US"/>
        </w:rPr>
        <w:t>Në</w:t>
      </w:r>
      <w:proofErr w:type="spellEnd"/>
      <w:r w:rsidRPr="00AE074E">
        <w:rPr>
          <w:sz w:val="24"/>
          <w:szCs w:val="24"/>
          <w:lang w:val="en-US"/>
        </w:rPr>
        <w:t xml:space="preserve"> </w:t>
      </w:r>
      <w:proofErr w:type="spellStart"/>
      <w:r w:rsidRPr="00AE074E">
        <w:rPr>
          <w:sz w:val="24"/>
          <w:szCs w:val="24"/>
          <w:lang w:val="en-US"/>
        </w:rPr>
        <w:t>përfundim</w:t>
      </w:r>
      <w:proofErr w:type="spellEnd"/>
      <w:r w:rsidRPr="00AE074E">
        <w:rPr>
          <w:sz w:val="24"/>
          <w:szCs w:val="24"/>
          <w:lang w:val="en-US"/>
        </w:rPr>
        <w:t xml:space="preserve">, ai </w:t>
      </w:r>
      <w:proofErr w:type="spellStart"/>
      <w:r w:rsidRPr="00AE074E">
        <w:rPr>
          <w:sz w:val="24"/>
          <w:szCs w:val="24"/>
          <w:lang w:val="en-US"/>
        </w:rPr>
        <w:t>shpreh</w:t>
      </w:r>
      <w:proofErr w:type="spellEnd"/>
      <w:r w:rsidRPr="00AE074E">
        <w:rPr>
          <w:sz w:val="24"/>
          <w:szCs w:val="24"/>
          <w:lang w:val="en-US"/>
        </w:rPr>
        <w:t xml:space="preserve"> </w:t>
      </w:r>
      <w:proofErr w:type="spellStart"/>
      <w:r w:rsidRPr="00AE074E">
        <w:rPr>
          <w:sz w:val="24"/>
          <w:szCs w:val="24"/>
          <w:lang w:val="en-US"/>
        </w:rPr>
        <w:t>mirënjohje</w:t>
      </w:r>
      <w:proofErr w:type="spellEnd"/>
      <w:r w:rsidRPr="00AE074E">
        <w:rPr>
          <w:sz w:val="24"/>
          <w:szCs w:val="24"/>
          <w:lang w:val="en-US"/>
        </w:rPr>
        <w:t xml:space="preserve"> </w:t>
      </w:r>
      <w:proofErr w:type="spellStart"/>
      <w:r w:rsidRPr="00AE074E">
        <w:rPr>
          <w:sz w:val="24"/>
          <w:szCs w:val="24"/>
          <w:lang w:val="en-US"/>
        </w:rPr>
        <w:t>për</w:t>
      </w:r>
      <w:proofErr w:type="spellEnd"/>
      <w:r w:rsidRPr="00AE074E">
        <w:rPr>
          <w:sz w:val="24"/>
          <w:szCs w:val="24"/>
          <w:lang w:val="en-US"/>
        </w:rPr>
        <w:t xml:space="preserve"> </w:t>
      </w:r>
      <w:proofErr w:type="spellStart"/>
      <w:r w:rsidRPr="00AE074E">
        <w:rPr>
          <w:sz w:val="24"/>
          <w:szCs w:val="24"/>
          <w:lang w:val="en-US"/>
        </w:rPr>
        <w:t>organizimin</w:t>
      </w:r>
      <w:proofErr w:type="spellEnd"/>
      <w:r w:rsidRPr="00AE074E">
        <w:rPr>
          <w:sz w:val="24"/>
          <w:szCs w:val="24"/>
          <w:lang w:val="en-US"/>
        </w:rPr>
        <w:t xml:space="preserve"> e </w:t>
      </w:r>
      <w:proofErr w:type="spellStart"/>
      <w:r w:rsidRPr="00AE074E">
        <w:rPr>
          <w:sz w:val="24"/>
          <w:szCs w:val="24"/>
          <w:lang w:val="en-US"/>
        </w:rPr>
        <w:t>forumit</w:t>
      </w:r>
      <w:proofErr w:type="spellEnd"/>
      <w:r w:rsidRPr="00AE074E">
        <w:rPr>
          <w:sz w:val="24"/>
          <w:szCs w:val="24"/>
          <w:lang w:val="en-US"/>
        </w:rPr>
        <w:t xml:space="preserve"> </w:t>
      </w:r>
      <w:proofErr w:type="spellStart"/>
      <w:r w:rsidRPr="00AE074E">
        <w:rPr>
          <w:sz w:val="24"/>
          <w:szCs w:val="24"/>
          <w:lang w:val="en-US"/>
        </w:rPr>
        <w:t>dhe</w:t>
      </w:r>
      <w:proofErr w:type="spellEnd"/>
      <w:r w:rsidRPr="00AE074E">
        <w:rPr>
          <w:sz w:val="24"/>
          <w:szCs w:val="24"/>
          <w:lang w:val="en-US"/>
        </w:rPr>
        <w:t xml:space="preserve"> </w:t>
      </w:r>
      <w:proofErr w:type="spellStart"/>
      <w:r w:rsidRPr="00AE074E">
        <w:rPr>
          <w:sz w:val="24"/>
          <w:szCs w:val="24"/>
          <w:lang w:val="en-US"/>
        </w:rPr>
        <w:t>uron</w:t>
      </w:r>
      <w:proofErr w:type="spellEnd"/>
      <w:r w:rsidRPr="00AE074E">
        <w:rPr>
          <w:sz w:val="24"/>
          <w:szCs w:val="24"/>
          <w:lang w:val="en-US"/>
        </w:rPr>
        <w:t xml:space="preserve"> </w:t>
      </w:r>
      <w:proofErr w:type="spellStart"/>
      <w:r w:rsidRPr="00AE074E">
        <w:rPr>
          <w:sz w:val="24"/>
          <w:szCs w:val="24"/>
          <w:lang w:val="en-US"/>
        </w:rPr>
        <w:t>të</w:t>
      </w:r>
      <w:proofErr w:type="spellEnd"/>
      <w:r w:rsidRPr="00AE074E">
        <w:rPr>
          <w:sz w:val="24"/>
          <w:szCs w:val="24"/>
          <w:lang w:val="en-US"/>
        </w:rPr>
        <w:t xml:space="preserve"> </w:t>
      </w:r>
      <w:proofErr w:type="spellStart"/>
      <w:r w:rsidRPr="00AE074E">
        <w:rPr>
          <w:sz w:val="24"/>
          <w:szCs w:val="24"/>
          <w:lang w:val="en-US"/>
        </w:rPr>
        <w:t>gjithë</w:t>
      </w:r>
      <w:proofErr w:type="spellEnd"/>
      <w:r w:rsidRPr="00AE074E">
        <w:rPr>
          <w:sz w:val="24"/>
          <w:szCs w:val="24"/>
          <w:lang w:val="en-US"/>
        </w:rPr>
        <w:t xml:space="preserve"> </w:t>
      </w:r>
      <w:proofErr w:type="spellStart"/>
      <w:r w:rsidRPr="00AE074E">
        <w:rPr>
          <w:sz w:val="24"/>
          <w:szCs w:val="24"/>
          <w:lang w:val="en-US"/>
        </w:rPr>
        <w:t>pjesëmarrësit</w:t>
      </w:r>
      <w:proofErr w:type="spellEnd"/>
      <w:r w:rsidRPr="00AE074E">
        <w:rPr>
          <w:sz w:val="24"/>
          <w:szCs w:val="24"/>
          <w:lang w:val="en-US"/>
        </w:rPr>
        <w:t xml:space="preserve"> </w:t>
      </w:r>
      <w:proofErr w:type="spellStart"/>
      <w:r w:rsidRPr="00AE074E">
        <w:rPr>
          <w:sz w:val="24"/>
          <w:szCs w:val="24"/>
          <w:lang w:val="en-US"/>
        </w:rPr>
        <w:t>për</w:t>
      </w:r>
      <w:proofErr w:type="spellEnd"/>
      <w:r w:rsidRPr="00AE074E">
        <w:rPr>
          <w:sz w:val="24"/>
          <w:szCs w:val="24"/>
          <w:lang w:val="en-US"/>
        </w:rPr>
        <w:t xml:space="preserve"> </w:t>
      </w:r>
      <w:proofErr w:type="spellStart"/>
      <w:r w:rsidRPr="00AE074E">
        <w:rPr>
          <w:sz w:val="24"/>
          <w:szCs w:val="24"/>
          <w:lang w:val="en-US"/>
        </w:rPr>
        <w:t>festat</w:t>
      </w:r>
      <w:proofErr w:type="spellEnd"/>
      <w:r w:rsidRPr="00AE074E">
        <w:rPr>
          <w:sz w:val="24"/>
          <w:szCs w:val="24"/>
          <w:lang w:val="en-US"/>
        </w:rPr>
        <w:t xml:space="preserve"> e </w:t>
      </w:r>
      <w:proofErr w:type="spellStart"/>
      <w:r w:rsidRPr="00AE074E">
        <w:rPr>
          <w:sz w:val="24"/>
          <w:szCs w:val="24"/>
          <w:lang w:val="en-US"/>
        </w:rPr>
        <w:t>fundvitit</w:t>
      </w:r>
      <w:proofErr w:type="spellEnd"/>
      <w:r w:rsidRPr="00AE074E">
        <w:rPr>
          <w:sz w:val="24"/>
          <w:szCs w:val="24"/>
          <w:lang w:val="en-US"/>
        </w:rPr>
        <w:t>.</w:t>
      </w:r>
    </w:p>
    <w:p w14:paraId="71B30C0A" w14:textId="7F6B0D09" w:rsidR="00AA5DD9" w:rsidRPr="00264F94" w:rsidRDefault="00AA5DD9" w:rsidP="00404660">
      <w:pPr>
        <w:spacing w:line="360" w:lineRule="auto"/>
        <w:jc w:val="both"/>
        <w:rPr>
          <w:sz w:val="24"/>
          <w:szCs w:val="24"/>
        </w:rPr>
      </w:pPr>
    </w:p>
    <w:p w14:paraId="2CBF448B" w14:textId="174A5339" w:rsidR="00264F94" w:rsidRPr="00B95D18" w:rsidRDefault="00F83229" w:rsidP="00404660">
      <w:pPr>
        <w:spacing w:line="360" w:lineRule="auto"/>
        <w:jc w:val="both"/>
        <w:rPr>
          <w:b/>
          <w:bCs/>
          <w:color w:val="000000" w:themeColor="text1"/>
          <w:sz w:val="24"/>
          <w:szCs w:val="24"/>
          <w:u w:val="single"/>
        </w:rPr>
      </w:pPr>
      <w:r w:rsidRPr="00833C90">
        <w:rPr>
          <w:b/>
          <w:bCs/>
          <w:sz w:val="24"/>
          <w:szCs w:val="24"/>
          <w:lang w:val="en-US"/>
        </w:rPr>
        <w:t xml:space="preserve">Pas </w:t>
      </w:r>
      <w:proofErr w:type="spellStart"/>
      <w:r w:rsidRPr="00833C90">
        <w:rPr>
          <w:b/>
          <w:bCs/>
          <w:sz w:val="24"/>
          <w:szCs w:val="24"/>
          <w:lang w:val="en-US"/>
        </w:rPr>
        <w:t>fjalës</w:t>
      </w:r>
      <w:proofErr w:type="spellEnd"/>
      <w:r w:rsidRPr="00833C90">
        <w:rPr>
          <w:b/>
          <w:bCs/>
          <w:sz w:val="24"/>
          <w:szCs w:val="24"/>
          <w:lang w:val="en-US"/>
        </w:rPr>
        <w:t xml:space="preserve"> </w:t>
      </w:r>
      <w:proofErr w:type="spellStart"/>
      <w:r w:rsidRPr="00833C90">
        <w:rPr>
          <w:b/>
          <w:bCs/>
          <w:sz w:val="24"/>
          <w:szCs w:val="24"/>
          <w:lang w:val="en-US"/>
        </w:rPr>
        <w:t>së</w:t>
      </w:r>
      <w:proofErr w:type="spellEnd"/>
      <w:r w:rsidRPr="00833C90">
        <w:rPr>
          <w:b/>
          <w:bCs/>
          <w:sz w:val="24"/>
          <w:szCs w:val="24"/>
          <w:lang w:val="en-US"/>
        </w:rPr>
        <w:t xml:space="preserve"> </w:t>
      </w:r>
      <w:r>
        <w:rPr>
          <w:b/>
          <w:bCs/>
          <w:sz w:val="24"/>
          <w:szCs w:val="24"/>
          <w:lang w:val="en-US"/>
        </w:rPr>
        <w:t xml:space="preserve">Ministrit Z. Gogu, </w:t>
      </w:r>
      <w:proofErr w:type="spellStart"/>
      <w:r>
        <w:rPr>
          <w:b/>
          <w:bCs/>
          <w:sz w:val="24"/>
          <w:szCs w:val="24"/>
          <w:lang w:val="en-US"/>
        </w:rPr>
        <w:t>Znj</w:t>
      </w:r>
      <w:proofErr w:type="spellEnd"/>
      <w:r>
        <w:rPr>
          <w:b/>
          <w:bCs/>
          <w:sz w:val="24"/>
          <w:szCs w:val="24"/>
          <w:lang w:val="en-US"/>
        </w:rPr>
        <w:t xml:space="preserve">. Fabiola </w:t>
      </w:r>
      <w:proofErr w:type="spellStart"/>
      <w:r>
        <w:rPr>
          <w:b/>
          <w:bCs/>
          <w:sz w:val="24"/>
          <w:szCs w:val="24"/>
          <w:lang w:val="en-US"/>
        </w:rPr>
        <w:t>Egro</w:t>
      </w:r>
      <w:proofErr w:type="spellEnd"/>
      <w:r>
        <w:rPr>
          <w:b/>
          <w:bCs/>
          <w:sz w:val="24"/>
          <w:szCs w:val="24"/>
          <w:lang w:val="en-US"/>
        </w:rPr>
        <w:t xml:space="preserve"> </w:t>
      </w:r>
      <w:proofErr w:type="spellStart"/>
      <w:r>
        <w:rPr>
          <w:sz w:val="24"/>
          <w:szCs w:val="24"/>
          <w:lang w:val="en-US"/>
        </w:rPr>
        <w:t>theksoi</w:t>
      </w:r>
      <w:proofErr w:type="spellEnd"/>
      <w:r>
        <w:rPr>
          <w:sz w:val="24"/>
          <w:szCs w:val="24"/>
          <w:lang w:val="en-US"/>
        </w:rPr>
        <w:t xml:space="preserve"> se </w:t>
      </w:r>
      <w:proofErr w:type="spellStart"/>
      <w:r>
        <w:rPr>
          <w:sz w:val="24"/>
          <w:szCs w:val="24"/>
          <w:lang w:val="en-US"/>
        </w:rPr>
        <w:t>shoqëria</w:t>
      </w:r>
      <w:proofErr w:type="spellEnd"/>
      <w:r>
        <w:rPr>
          <w:sz w:val="24"/>
          <w:szCs w:val="24"/>
          <w:lang w:val="en-US"/>
        </w:rPr>
        <w:t xml:space="preserve"> civile ka </w:t>
      </w:r>
      <w:proofErr w:type="spellStart"/>
      <w:r>
        <w:rPr>
          <w:sz w:val="24"/>
          <w:szCs w:val="24"/>
          <w:lang w:val="en-US"/>
        </w:rPr>
        <w:t>krijuar</w:t>
      </w:r>
      <w:proofErr w:type="spellEnd"/>
      <w:r>
        <w:rPr>
          <w:sz w:val="24"/>
          <w:szCs w:val="24"/>
          <w:lang w:val="en-US"/>
        </w:rPr>
        <w:t xml:space="preserve"> </w:t>
      </w:r>
      <w:proofErr w:type="spellStart"/>
      <w:r>
        <w:rPr>
          <w:sz w:val="24"/>
          <w:szCs w:val="24"/>
          <w:lang w:val="en-US"/>
        </w:rPr>
        <w:t>një</w:t>
      </w:r>
      <w:proofErr w:type="spellEnd"/>
      <w:r>
        <w:rPr>
          <w:sz w:val="24"/>
          <w:szCs w:val="24"/>
          <w:lang w:val="en-US"/>
        </w:rPr>
        <w:t xml:space="preserve"> </w:t>
      </w:r>
      <w:proofErr w:type="spellStart"/>
      <w:r>
        <w:rPr>
          <w:sz w:val="24"/>
          <w:szCs w:val="24"/>
          <w:lang w:val="en-US"/>
        </w:rPr>
        <w:t>mekanizëm</w:t>
      </w:r>
      <w:proofErr w:type="spellEnd"/>
      <w:r w:rsidR="00AA5DD9">
        <w:rPr>
          <w:sz w:val="24"/>
          <w:szCs w:val="24"/>
          <w:lang w:val="en-US"/>
        </w:rPr>
        <w:t xml:space="preserve"> </w:t>
      </w:r>
      <w:proofErr w:type="spellStart"/>
      <w:r w:rsidR="00AA5DD9">
        <w:rPr>
          <w:sz w:val="24"/>
          <w:szCs w:val="24"/>
          <w:lang w:val="en-US"/>
        </w:rPr>
        <w:t>t</w:t>
      </w:r>
      <w:r w:rsidR="009F2600">
        <w:rPr>
          <w:sz w:val="24"/>
          <w:szCs w:val="24"/>
          <w:lang w:val="en-US"/>
        </w:rPr>
        <w:t>ë</w:t>
      </w:r>
      <w:proofErr w:type="spellEnd"/>
      <w:r w:rsidR="00AA5DD9">
        <w:rPr>
          <w:sz w:val="24"/>
          <w:szCs w:val="24"/>
          <w:lang w:val="en-US"/>
        </w:rPr>
        <w:t xml:space="preserve"> </w:t>
      </w:r>
      <w:proofErr w:type="spellStart"/>
      <w:r w:rsidR="00AA5DD9">
        <w:rPr>
          <w:sz w:val="24"/>
          <w:szCs w:val="24"/>
          <w:lang w:val="en-US"/>
        </w:rPr>
        <w:t>dedikuar</w:t>
      </w:r>
      <w:proofErr w:type="spellEnd"/>
      <w:r w:rsidR="00AA5DD9">
        <w:rPr>
          <w:sz w:val="24"/>
          <w:szCs w:val="24"/>
          <w:lang w:val="en-US"/>
        </w:rPr>
        <w:t xml:space="preserve"> </w:t>
      </w:r>
      <w:proofErr w:type="spellStart"/>
      <w:r w:rsidR="00AA5DD9">
        <w:rPr>
          <w:sz w:val="24"/>
          <w:szCs w:val="24"/>
          <w:lang w:val="en-US"/>
        </w:rPr>
        <w:t>t</w:t>
      </w:r>
      <w:r w:rsidR="009F2600">
        <w:rPr>
          <w:sz w:val="24"/>
          <w:szCs w:val="24"/>
          <w:lang w:val="en-US"/>
        </w:rPr>
        <w:t>ë</w:t>
      </w:r>
      <w:proofErr w:type="spellEnd"/>
      <w:r w:rsidRPr="00B95D18">
        <w:rPr>
          <w:rFonts w:eastAsia="Segoe UI"/>
          <w:color w:val="000000" w:themeColor="text1"/>
          <w:sz w:val="24"/>
          <w:szCs w:val="24"/>
        </w:rPr>
        <w:t xml:space="preserve"> referimit kundër </w:t>
      </w:r>
      <w:r w:rsidR="00A222E4">
        <w:rPr>
          <w:rFonts w:eastAsia="Segoe UI"/>
          <w:color w:val="000000" w:themeColor="text1"/>
          <w:sz w:val="24"/>
          <w:szCs w:val="24"/>
        </w:rPr>
        <w:t>d</w:t>
      </w:r>
      <w:r w:rsidRPr="00B95D18">
        <w:rPr>
          <w:rFonts w:eastAsia="Segoe UI"/>
          <w:color w:val="000000" w:themeColor="text1"/>
          <w:sz w:val="24"/>
          <w:szCs w:val="24"/>
        </w:rPr>
        <w:t>hunës me bazë gjinore</w:t>
      </w:r>
      <w:r w:rsidR="00AA5DD9">
        <w:rPr>
          <w:rFonts w:eastAsia="Segoe UI"/>
          <w:color w:val="000000" w:themeColor="text1"/>
          <w:sz w:val="24"/>
          <w:szCs w:val="24"/>
        </w:rPr>
        <w:t>,</w:t>
      </w:r>
      <w:r w:rsidRPr="00B95D18">
        <w:rPr>
          <w:rFonts w:eastAsia="Segoe UI"/>
          <w:color w:val="000000" w:themeColor="text1"/>
          <w:sz w:val="24"/>
          <w:szCs w:val="24"/>
        </w:rPr>
        <w:t xml:space="preserve"> i krijuar me mbështetjen e Ministrisë së Drejtësisë, UNICEF-it dhe bashkive, duke nënvizuar nevoja për mbështetje dhe funksionalitet të q</w:t>
      </w:r>
      <w:r w:rsidR="00500B12">
        <w:rPr>
          <w:rFonts w:eastAsia="Segoe UI"/>
          <w:color w:val="000000" w:themeColor="text1"/>
          <w:sz w:val="24"/>
          <w:szCs w:val="24"/>
        </w:rPr>
        <w:t>ë</w:t>
      </w:r>
      <w:r w:rsidR="009F2600">
        <w:rPr>
          <w:rFonts w:eastAsia="Segoe UI"/>
          <w:color w:val="000000" w:themeColor="text1"/>
          <w:sz w:val="24"/>
          <w:szCs w:val="24"/>
        </w:rPr>
        <w:t>ë</w:t>
      </w:r>
      <w:r w:rsidRPr="00B95D18">
        <w:rPr>
          <w:rFonts w:eastAsia="Segoe UI"/>
          <w:color w:val="000000" w:themeColor="text1"/>
          <w:sz w:val="24"/>
          <w:szCs w:val="24"/>
        </w:rPr>
        <w:t xml:space="preserve">ndrueshëm. </w:t>
      </w:r>
      <w:r w:rsidR="00784709" w:rsidRPr="00B95D18">
        <w:rPr>
          <w:rFonts w:eastAsia="Segoe UI"/>
          <w:color w:val="000000" w:themeColor="text1"/>
          <w:sz w:val="24"/>
          <w:szCs w:val="24"/>
        </w:rPr>
        <w:t xml:space="preserve">Znj. Egro nënvizoi rëndësinë e përfshirjes së shoqërisë civile në konsultimet për </w:t>
      </w:r>
      <w:r w:rsidR="00784709" w:rsidRPr="00564F1A">
        <w:rPr>
          <w:rFonts w:eastAsia="Segoe UI"/>
          <w:color w:val="000000" w:themeColor="text1"/>
          <w:sz w:val="24"/>
          <w:szCs w:val="24"/>
        </w:rPr>
        <w:t xml:space="preserve">strategjinë e re </w:t>
      </w:r>
      <w:r w:rsidR="006F31C9" w:rsidRPr="00564F1A">
        <w:rPr>
          <w:rFonts w:eastAsia="Segoe UI"/>
          <w:color w:val="000000" w:themeColor="text1"/>
          <w:sz w:val="24"/>
          <w:szCs w:val="24"/>
        </w:rPr>
        <w:t>për të mitur</w:t>
      </w:r>
      <w:r w:rsidR="006F31C9">
        <w:rPr>
          <w:rFonts w:eastAsia="Segoe UI"/>
          <w:color w:val="000000" w:themeColor="text1"/>
          <w:sz w:val="24"/>
          <w:szCs w:val="24"/>
        </w:rPr>
        <w:t xml:space="preserve"> </w:t>
      </w:r>
      <w:r w:rsidR="00784709" w:rsidRPr="00B95D18">
        <w:rPr>
          <w:rFonts w:eastAsia="Segoe UI"/>
          <w:color w:val="000000" w:themeColor="text1"/>
          <w:sz w:val="24"/>
          <w:szCs w:val="24"/>
        </w:rPr>
        <w:t xml:space="preserve">dhe vuri theksin se fushatat e informimit, përdorimi i gjuhës së thjeshtë dhe bashkëpunimi ndërinstitucional janë thelbësore për të siguruar që reformat ligjore të kuptohen dhe të sjellin përfitime konkrete për qytetarët, të cilët mbeten përfituesit </w:t>
      </w:r>
      <w:r w:rsidR="00766F5E" w:rsidRPr="00B95D18">
        <w:rPr>
          <w:rFonts w:eastAsia="Segoe UI"/>
          <w:color w:val="000000" w:themeColor="text1"/>
          <w:sz w:val="24"/>
          <w:szCs w:val="24"/>
        </w:rPr>
        <w:t>fundor</w:t>
      </w:r>
      <w:r w:rsidR="009F2600">
        <w:rPr>
          <w:rFonts w:eastAsia="Segoe UI"/>
          <w:color w:val="000000" w:themeColor="text1"/>
          <w:sz w:val="24"/>
          <w:szCs w:val="24"/>
        </w:rPr>
        <w:t>ë</w:t>
      </w:r>
      <w:r w:rsidR="00766F5E" w:rsidRPr="00B95D18">
        <w:rPr>
          <w:rFonts w:eastAsia="Segoe UI"/>
          <w:color w:val="000000" w:themeColor="text1"/>
          <w:sz w:val="24"/>
          <w:szCs w:val="24"/>
        </w:rPr>
        <w:t xml:space="preserve"> </w:t>
      </w:r>
      <w:r w:rsidR="00784709" w:rsidRPr="00B95D18">
        <w:rPr>
          <w:rFonts w:eastAsia="Segoe UI"/>
          <w:color w:val="000000" w:themeColor="text1"/>
          <w:sz w:val="24"/>
          <w:szCs w:val="24"/>
        </w:rPr>
        <w:t>të këtyre proceseve.</w:t>
      </w:r>
    </w:p>
    <w:p w14:paraId="741C75C4" w14:textId="75FDE34C" w:rsidR="00766F5E" w:rsidRDefault="004B0260" w:rsidP="00404660">
      <w:pPr>
        <w:spacing w:line="360" w:lineRule="auto"/>
        <w:jc w:val="both"/>
        <w:rPr>
          <w:sz w:val="24"/>
          <w:szCs w:val="24"/>
        </w:rPr>
      </w:pPr>
      <w:r w:rsidRPr="00747551">
        <w:rPr>
          <w:sz w:val="24"/>
          <w:szCs w:val="24"/>
          <w:lang w:val="en-US"/>
        </w:rPr>
        <w:t xml:space="preserve">Pas </w:t>
      </w:r>
      <w:proofErr w:type="spellStart"/>
      <w:r w:rsidRPr="00747551">
        <w:rPr>
          <w:sz w:val="24"/>
          <w:szCs w:val="24"/>
          <w:lang w:val="en-US"/>
        </w:rPr>
        <w:t>p</w:t>
      </w:r>
      <w:r w:rsidR="00747551" w:rsidRPr="00747551">
        <w:rPr>
          <w:sz w:val="24"/>
          <w:szCs w:val="24"/>
          <w:lang w:val="en-US"/>
        </w:rPr>
        <w:t>ë</w:t>
      </w:r>
      <w:r w:rsidRPr="00747551">
        <w:rPr>
          <w:sz w:val="24"/>
          <w:szCs w:val="24"/>
          <w:lang w:val="en-US"/>
        </w:rPr>
        <w:t>rmbylljes</w:t>
      </w:r>
      <w:proofErr w:type="spellEnd"/>
      <w:r w:rsidRPr="00747551">
        <w:rPr>
          <w:sz w:val="24"/>
          <w:szCs w:val="24"/>
          <w:lang w:val="en-US"/>
        </w:rPr>
        <w:t xml:space="preserve"> </w:t>
      </w:r>
      <w:proofErr w:type="spellStart"/>
      <w:r w:rsidRPr="00747551">
        <w:rPr>
          <w:sz w:val="24"/>
          <w:szCs w:val="24"/>
          <w:lang w:val="en-US"/>
        </w:rPr>
        <w:t>s</w:t>
      </w:r>
      <w:r w:rsidR="00747551" w:rsidRPr="00747551">
        <w:rPr>
          <w:sz w:val="24"/>
          <w:szCs w:val="24"/>
          <w:lang w:val="en-US"/>
        </w:rPr>
        <w:t>ë</w:t>
      </w:r>
      <w:proofErr w:type="spellEnd"/>
      <w:r w:rsidRPr="00747551">
        <w:rPr>
          <w:sz w:val="24"/>
          <w:szCs w:val="24"/>
          <w:lang w:val="en-US"/>
        </w:rPr>
        <w:t xml:space="preserve"> </w:t>
      </w:r>
      <w:proofErr w:type="spellStart"/>
      <w:r w:rsidR="00602AC4">
        <w:rPr>
          <w:sz w:val="24"/>
          <w:szCs w:val="24"/>
          <w:lang w:val="en-US"/>
        </w:rPr>
        <w:t>prezantimit</w:t>
      </w:r>
      <w:proofErr w:type="spellEnd"/>
      <w:r w:rsidR="00602AC4">
        <w:rPr>
          <w:sz w:val="24"/>
          <w:szCs w:val="24"/>
          <w:lang w:val="en-US"/>
        </w:rPr>
        <w:t xml:space="preserve"> </w:t>
      </w:r>
      <w:proofErr w:type="spellStart"/>
      <w:r w:rsidR="00602AC4">
        <w:rPr>
          <w:sz w:val="24"/>
          <w:szCs w:val="24"/>
          <w:lang w:val="en-US"/>
        </w:rPr>
        <w:t>te</w:t>
      </w:r>
      <w:proofErr w:type="spellEnd"/>
      <w:r w:rsidR="00602AC4">
        <w:rPr>
          <w:sz w:val="24"/>
          <w:szCs w:val="24"/>
          <w:lang w:val="en-US"/>
        </w:rPr>
        <w:t xml:space="preserve"> </w:t>
      </w:r>
      <w:proofErr w:type="spellStart"/>
      <w:r w:rsidR="00602AC4">
        <w:rPr>
          <w:sz w:val="24"/>
          <w:szCs w:val="24"/>
          <w:lang w:val="en-US"/>
        </w:rPr>
        <w:t>nismave</w:t>
      </w:r>
      <w:proofErr w:type="spellEnd"/>
      <w:r w:rsidR="00602AC4">
        <w:rPr>
          <w:sz w:val="24"/>
          <w:szCs w:val="24"/>
          <w:lang w:val="en-US"/>
        </w:rPr>
        <w:t xml:space="preserve"> </w:t>
      </w:r>
      <w:proofErr w:type="spellStart"/>
      <w:r w:rsidR="00602AC4">
        <w:rPr>
          <w:sz w:val="24"/>
          <w:szCs w:val="24"/>
          <w:lang w:val="en-US"/>
        </w:rPr>
        <w:t>ligjore</w:t>
      </w:r>
      <w:proofErr w:type="spellEnd"/>
      <w:r w:rsidR="00602AC4">
        <w:rPr>
          <w:sz w:val="24"/>
          <w:szCs w:val="24"/>
          <w:lang w:val="en-US"/>
        </w:rPr>
        <w:t xml:space="preserve">, </w:t>
      </w:r>
      <w:proofErr w:type="spellStart"/>
      <w:r w:rsidR="00602AC4">
        <w:rPr>
          <w:sz w:val="24"/>
          <w:szCs w:val="24"/>
          <w:lang w:val="en-US"/>
        </w:rPr>
        <w:t>Ministrja</w:t>
      </w:r>
      <w:proofErr w:type="spellEnd"/>
      <w:r w:rsidR="00602AC4">
        <w:rPr>
          <w:sz w:val="24"/>
          <w:szCs w:val="24"/>
          <w:lang w:val="en-US"/>
        </w:rPr>
        <w:t xml:space="preserve"> </w:t>
      </w:r>
      <w:proofErr w:type="spellStart"/>
      <w:r w:rsidR="00602AC4">
        <w:rPr>
          <w:sz w:val="24"/>
          <w:szCs w:val="24"/>
          <w:lang w:val="en-US"/>
        </w:rPr>
        <w:t>Pirdeni</w:t>
      </w:r>
      <w:proofErr w:type="spellEnd"/>
      <w:r w:rsidR="00602AC4">
        <w:rPr>
          <w:sz w:val="24"/>
          <w:szCs w:val="24"/>
          <w:lang w:val="en-US"/>
        </w:rPr>
        <w:t xml:space="preserve"> </w:t>
      </w:r>
      <w:proofErr w:type="spellStart"/>
      <w:r w:rsidR="00602AC4">
        <w:rPr>
          <w:sz w:val="24"/>
          <w:szCs w:val="24"/>
          <w:lang w:val="en-US"/>
        </w:rPr>
        <w:t>kaloi</w:t>
      </w:r>
      <w:proofErr w:type="spellEnd"/>
      <w:r w:rsidR="00602AC4">
        <w:rPr>
          <w:sz w:val="24"/>
          <w:szCs w:val="24"/>
          <w:lang w:val="en-US"/>
        </w:rPr>
        <w:t xml:space="preserve"> </w:t>
      </w:r>
      <w:proofErr w:type="spellStart"/>
      <w:r w:rsidR="00602AC4">
        <w:rPr>
          <w:sz w:val="24"/>
          <w:szCs w:val="24"/>
          <w:lang w:val="en-US"/>
        </w:rPr>
        <w:t>në</w:t>
      </w:r>
      <w:proofErr w:type="spellEnd"/>
      <w:r w:rsidR="00602AC4">
        <w:rPr>
          <w:sz w:val="24"/>
          <w:szCs w:val="24"/>
          <w:lang w:val="en-US"/>
        </w:rPr>
        <w:t xml:space="preserve"> </w:t>
      </w:r>
      <w:proofErr w:type="spellStart"/>
      <w:r w:rsidR="00602AC4" w:rsidRPr="00A311E1">
        <w:rPr>
          <w:sz w:val="24"/>
          <w:szCs w:val="24"/>
          <w:lang w:val="en-US"/>
        </w:rPr>
        <w:t>pikën</w:t>
      </w:r>
      <w:proofErr w:type="spellEnd"/>
      <w:r w:rsidR="00602AC4" w:rsidRPr="00A311E1">
        <w:rPr>
          <w:sz w:val="24"/>
          <w:szCs w:val="24"/>
          <w:lang w:val="en-US"/>
        </w:rPr>
        <w:t xml:space="preserve"> e </w:t>
      </w:r>
      <w:proofErr w:type="spellStart"/>
      <w:r w:rsidR="00602AC4" w:rsidRPr="00A311E1">
        <w:rPr>
          <w:sz w:val="24"/>
          <w:szCs w:val="24"/>
          <w:lang w:val="en-US"/>
        </w:rPr>
        <w:t>agjendës</w:t>
      </w:r>
      <w:proofErr w:type="spellEnd"/>
      <w:r w:rsidR="00602AC4">
        <w:rPr>
          <w:sz w:val="24"/>
          <w:szCs w:val="24"/>
          <w:lang w:val="en-US"/>
        </w:rPr>
        <w:t xml:space="preserve"> </w:t>
      </w:r>
      <w:r w:rsidR="005B4D3E">
        <w:rPr>
          <w:sz w:val="24"/>
          <w:szCs w:val="24"/>
          <w:lang w:val="en-US"/>
        </w:rPr>
        <w:t>“</w:t>
      </w:r>
      <w:r w:rsidR="005B4D3E" w:rsidRPr="005B4D3E">
        <w:rPr>
          <w:sz w:val="24"/>
          <w:szCs w:val="24"/>
        </w:rPr>
        <w:t>Vlerësimi i Mekanizmit të Pavarur të Raportimit &amp; Plani i ri Kombëtar i Veprimit për Partneritetin për Qeverisjen e Hapur</w:t>
      </w:r>
      <w:r w:rsidR="005B4D3E">
        <w:rPr>
          <w:sz w:val="24"/>
          <w:szCs w:val="24"/>
        </w:rPr>
        <w:t xml:space="preserve">”.  Ministrja Pirdeni theksoi se, procesi i hartimit të Planit të ri të Veprimit OGP 2026-2030 është një proces me rëndësi të veçantë, i cili duhet të bazohet në vlerësimin e Mekanizmit të Pavarur të </w:t>
      </w:r>
      <w:r w:rsidR="00766F5E">
        <w:rPr>
          <w:sz w:val="24"/>
          <w:szCs w:val="24"/>
        </w:rPr>
        <w:t>Raportimit (IRM) t</w:t>
      </w:r>
      <w:r w:rsidR="009F2600">
        <w:rPr>
          <w:sz w:val="24"/>
          <w:szCs w:val="24"/>
        </w:rPr>
        <w:t>ë</w:t>
      </w:r>
      <w:r w:rsidR="00766F5E">
        <w:rPr>
          <w:sz w:val="24"/>
          <w:szCs w:val="24"/>
        </w:rPr>
        <w:t xml:space="preserve"> </w:t>
      </w:r>
      <w:r w:rsidR="005B4D3E">
        <w:rPr>
          <w:sz w:val="24"/>
          <w:szCs w:val="24"/>
        </w:rPr>
        <w:t xml:space="preserve">OGP-së dhe në rekomandimet që kanë dalë nga ky vlerësim. U bë me dije se objektivi është përfundimi i planit brenda qershorit 2026, pas një procesi gjashtëmujor konsultimi të gjerë </w:t>
      </w:r>
      <w:r w:rsidR="00766F5E">
        <w:rPr>
          <w:sz w:val="24"/>
          <w:szCs w:val="24"/>
        </w:rPr>
        <w:t>nd</w:t>
      </w:r>
      <w:r w:rsidR="009F2600">
        <w:rPr>
          <w:sz w:val="24"/>
          <w:szCs w:val="24"/>
        </w:rPr>
        <w:t>ë</w:t>
      </w:r>
      <w:r w:rsidR="00766F5E">
        <w:rPr>
          <w:sz w:val="24"/>
          <w:szCs w:val="24"/>
        </w:rPr>
        <w:t>r</w:t>
      </w:r>
      <w:r w:rsidR="005B4D3E">
        <w:rPr>
          <w:sz w:val="24"/>
          <w:szCs w:val="24"/>
        </w:rPr>
        <w:t>institucional</w:t>
      </w:r>
      <w:r w:rsidR="00766F5E">
        <w:rPr>
          <w:sz w:val="24"/>
          <w:szCs w:val="24"/>
        </w:rPr>
        <w:t xml:space="preserve"> publik p</w:t>
      </w:r>
      <w:r w:rsidR="009F2600">
        <w:rPr>
          <w:sz w:val="24"/>
          <w:szCs w:val="24"/>
        </w:rPr>
        <w:t>ë</w:t>
      </w:r>
      <w:r w:rsidR="00766F5E">
        <w:rPr>
          <w:sz w:val="24"/>
          <w:szCs w:val="24"/>
        </w:rPr>
        <w:t>rgjat</w:t>
      </w:r>
      <w:r w:rsidR="009F2600">
        <w:rPr>
          <w:sz w:val="24"/>
          <w:szCs w:val="24"/>
        </w:rPr>
        <w:t>ë</w:t>
      </w:r>
      <w:r w:rsidR="00766F5E">
        <w:rPr>
          <w:sz w:val="24"/>
          <w:szCs w:val="24"/>
        </w:rPr>
        <w:t xml:space="preserve"> </w:t>
      </w:r>
      <w:r w:rsidR="00766F5E">
        <w:rPr>
          <w:sz w:val="24"/>
          <w:szCs w:val="24"/>
        </w:rPr>
        <w:lastRenderedPageBreak/>
        <w:t>periudh</w:t>
      </w:r>
      <w:r w:rsidR="009F2600">
        <w:rPr>
          <w:sz w:val="24"/>
          <w:szCs w:val="24"/>
        </w:rPr>
        <w:t>ë</w:t>
      </w:r>
      <w:r w:rsidR="00766F5E">
        <w:rPr>
          <w:sz w:val="24"/>
          <w:szCs w:val="24"/>
        </w:rPr>
        <w:t>s</w:t>
      </w:r>
      <w:r w:rsidR="005B4D3E">
        <w:rPr>
          <w:sz w:val="24"/>
          <w:szCs w:val="24"/>
        </w:rPr>
        <w:t xml:space="preserve"> janar</w:t>
      </w:r>
      <w:r w:rsidR="00766F5E">
        <w:rPr>
          <w:sz w:val="24"/>
          <w:szCs w:val="24"/>
        </w:rPr>
        <w:t xml:space="preserve"> -</w:t>
      </w:r>
      <w:r w:rsidR="005B4D3E">
        <w:rPr>
          <w:sz w:val="24"/>
          <w:szCs w:val="24"/>
        </w:rPr>
        <w:t xml:space="preserve"> qershor 2026. Ministrja Pirdeni nënvizoi se në plan duhet të përfshihen iniciativa kyçe që lidhen drejtpërdrejt me procesin e integrimit evropian dhe negociatat, </w:t>
      </w:r>
      <w:r w:rsidR="00766F5E">
        <w:rPr>
          <w:sz w:val="24"/>
          <w:szCs w:val="24"/>
        </w:rPr>
        <w:t>duke garantuar linj</w:t>
      </w:r>
      <w:r w:rsidR="009F2600">
        <w:rPr>
          <w:sz w:val="24"/>
          <w:szCs w:val="24"/>
        </w:rPr>
        <w:t>ë</w:t>
      </w:r>
      <w:r w:rsidR="00766F5E">
        <w:rPr>
          <w:sz w:val="24"/>
          <w:szCs w:val="24"/>
        </w:rPr>
        <w:t>zim me t</w:t>
      </w:r>
      <w:r w:rsidR="009F2600">
        <w:rPr>
          <w:sz w:val="24"/>
          <w:szCs w:val="24"/>
        </w:rPr>
        <w:t>ë</w:t>
      </w:r>
      <w:r w:rsidR="00766F5E">
        <w:rPr>
          <w:sz w:val="24"/>
          <w:szCs w:val="24"/>
        </w:rPr>
        <w:t xml:space="preserve"> gjith</w:t>
      </w:r>
      <w:r w:rsidR="009F2600">
        <w:rPr>
          <w:sz w:val="24"/>
          <w:szCs w:val="24"/>
        </w:rPr>
        <w:t>ë</w:t>
      </w:r>
      <w:r w:rsidR="00766F5E">
        <w:rPr>
          <w:sz w:val="24"/>
          <w:szCs w:val="24"/>
        </w:rPr>
        <w:t xml:space="preserve"> dokumentat politiko-strategjike n</w:t>
      </w:r>
      <w:r w:rsidR="009F2600">
        <w:rPr>
          <w:sz w:val="24"/>
          <w:szCs w:val="24"/>
        </w:rPr>
        <w:t>ë</w:t>
      </w:r>
      <w:r w:rsidR="00766F5E">
        <w:rPr>
          <w:sz w:val="24"/>
          <w:szCs w:val="24"/>
        </w:rPr>
        <w:t xml:space="preserve"> fuqi, par</w:t>
      </w:r>
      <w:r w:rsidR="009F2600">
        <w:rPr>
          <w:sz w:val="24"/>
          <w:szCs w:val="24"/>
        </w:rPr>
        <w:t>ë</w:t>
      </w:r>
      <w:r w:rsidR="00766F5E">
        <w:rPr>
          <w:sz w:val="24"/>
          <w:szCs w:val="24"/>
        </w:rPr>
        <w:t xml:space="preserve"> n</w:t>
      </w:r>
      <w:r w:rsidR="009F2600">
        <w:rPr>
          <w:sz w:val="24"/>
          <w:szCs w:val="24"/>
        </w:rPr>
        <w:t>ë</w:t>
      </w:r>
      <w:r w:rsidR="00766F5E">
        <w:rPr>
          <w:sz w:val="24"/>
          <w:szCs w:val="24"/>
        </w:rPr>
        <w:t xml:space="preserve">n lenten e avancimit </w:t>
      </w:r>
      <w:r w:rsidR="005B4D3E">
        <w:rPr>
          <w:sz w:val="24"/>
          <w:szCs w:val="24"/>
        </w:rPr>
        <w:t>të qeverisjes së hapur. Gjithashtu, u theksua se i gjithë procesi i hartimit të planit duhet të mbështetet në dialog të strukturuar dhe bashkëpunim</w:t>
      </w:r>
      <w:r w:rsidR="00E17861">
        <w:rPr>
          <w:sz w:val="24"/>
          <w:szCs w:val="24"/>
        </w:rPr>
        <w:t xml:space="preserve"> të vazhdueshëm ndërmjet institucioneve publike dhe shoqërisë civile, duke pasur një planifikim të qartë të hapave, diskutime të vazhdueshme me ministritë për identifikimin dhe rikonfirmimin e nismave prioritare, si dhe konsultim të vazhdueshëm me partnerët e qeverisjes së hapur. Ministrja Pirdeni bëri me dije se</w:t>
      </w:r>
      <w:r w:rsidR="00766F5E">
        <w:rPr>
          <w:sz w:val="24"/>
          <w:szCs w:val="24"/>
        </w:rPr>
        <w:t xml:space="preserve"> </w:t>
      </w:r>
      <w:r w:rsidR="00E17861">
        <w:rPr>
          <w:sz w:val="24"/>
          <w:szCs w:val="24"/>
        </w:rPr>
        <w:t xml:space="preserve">angazhimet që do të ndërmerren në Planin e ri të Veprimit duhet t’u përgjigjen dy pyetjeve kryesore: </w:t>
      </w:r>
    </w:p>
    <w:p w14:paraId="7908AAE1" w14:textId="4BA2A451" w:rsidR="00766F5E" w:rsidRDefault="00766F5E" w:rsidP="00404660">
      <w:pPr>
        <w:spacing w:line="360" w:lineRule="auto"/>
        <w:ind w:firstLine="720"/>
        <w:jc w:val="both"/>
        <w:rPr>
          <w:sz w:val="24"/>
          <w:szCs w:val="24"/>
        </w:rPr>
      </w:pPr>
      <w:r>
        <w:rPr>
          <w:sz w:val="24"/>
          <w:szCs w:val="24"/>
        </w:rPr>
        <w:t xml:space="preserve">(i) </w:t>
      </w:r>
      <w:r w:rsidR="00E17861" w:rsidRPr="00B95D18">
        <w:rPr>
          <w:b/>
          <w:bCs/>
          <w:sz w:val="24"/>
          <w:szCs w:val="24"/>
        </w:rPr>
        <w:t>së pari,</w:t>
      </w:r>
      <w:r w:rsidR="00E17861">
        <w:rPr>
          <w:sz w:val="24"/>
          <w:szCs w:val="24"/>
        </w:rPr>
        <w:t xml:space="preserve"> nëse këto anga</w:t>
      </w:r>
      <w:r w:rsidR="00F33C30">
        <w:rPr>
          <w:sz w:val="24"/>
          <w:szCs w:val="24"/>
        </w:rPr>
        <w:t xml:space="preserve">zhime janë të matshme, duke marrë në konsideratë konstatimet e </w:t>
      </w:r>
      <w:r>
        <w:rPr>
          <w:sz w:val="24"/>
          <w:szCs w:val="24"/>
        </w:rPr>
        <w:t>draft-R</w:t>
      </w:r>
      <w:r w:rsidR="00F33C30">
        <w:rPr>
          <w:sz w:val="24"/>
          <w:szCs w:val="24"/>
        </w:rPr>
        <w:t xml:space="preserve">aportit të </w:t>
      </w:r>
      <w:r>
        <w:rPr>
          <w:sz w:val="24"/>
          <w:szCs w:val="24"/>
        </w:rPr>
        <w:t>V</w:t>
      </w:r>
      <w:r w:rsidR="00F33C30">
        <w:rPr>
          <w:sz w:val="24"/>
          <w:szCs w:val="24"/>
        </w:rPr>
        <w:t>lerësimit ku është evidentuar se disa angazhime të ndërmarra më parë  nuk kanë qenë mjaftueshëm të matshme</w:t>
      </w:r>
      <w:r>
        <w:rPr>
          <w:sz w:val="24"/>
          <w:szCs w:val="24"/>
        </w:rPr>
        <w:t>,</w:t>
      </w:r>
      <w:r w:rsidR="00F33C30">
        <w:rPr>
          <w:sz w:val="24"/>
          <w:szCs w:val="24"/>
        </w:rPr>
        <w:t xml:space="preserve"> dhe </w:t>
      </w:r>
    </w:p>
    <w:p w14:paraId="567191CC" w14:textId="5AA4A29C" w:rsidR="009F2600" w:rsidRPr="00A222E4" w:rsidRDefault="00766F5E" w:rsidP="00A222E4">
      <w:pPr>
        <w:spacing w:line="360" w:lineRule="auto"/>
        <w:ind w:firstLine="720"/>
        <w:jc w:val="both"/>
        <w:rPr>
          <w:sz w:val="24"/>
          <w:szCs w:val="24"/>
        </w:rPr>
      </w:pPr>
      <w:r w:rsidRPr="00B95D18">
        <w:rPr>
          <w:b/>
          <w:bCs/>
          <w:sz w:val="24"/>
          <w:szCs w:val="24"/>
        </w:rPr>
        <w:t xml:space="preserve">(ii) </w:t>
      </w:r>
      <w:r w:rsidR="00F33C30" w:rsidRPr="00B95D18">
        <w:rPr>
          <w:b/>
          <w:bCs/>
          <w:sz w:val="24"/>
          <w:szCs w:val="24"/>
        </w:rPr>
        <w:t>së dyti,</w:t>
      </w:r>
      <w:r w:rsidR="00F33C30">
        <w:rPr>
          <w:sz w:val="24"/>
          <w:szCs w:val="24"/>
        </w:rPr>
        <w:t xml:space="preserve"> nëse kë</w:t>
      </w:r>
      <w:r w:rsidR="00584354">
        <w:rPr>
          <w:sz w:val="24"/>
          <w:szCs w:val="24"/>
        </w:rPr>
        <w:t>to</w:t>
      </w:r>
      <w:r w:rsidR="00F33C30">
        <w:rPr>
          <w:sz w:val="24"/>
          <w:szCs w:val="24"/>
        </w:rPr>
        <w:t xml:space="preserve"> angazhime sjellin një qasje të re dhe inovative për qeverisjen e hapur, por edhe në funksion të nevojës për dialog social për këto çështje.</w:t>
      </w:r>
      <w:r w:rsidR="00584354">
        <w:rPr>
          <w:sz w:val="24"/>
          <w:szCs w:val="24"/>
        </w:rPr>
        <w:t xml:space="preserve"> </w:t>
      </w:r>
    </w:p>
    <w:p w14:paraId="4276B809" w14:textId="78FF24C5" w:rsidR="000922F4" w:rsidRPr="00A222E4" w:rsidRDefault="009F2600" w:rsidP="00A222E4">
      <w:pPr>
        <w:spacing w:line="360" w:lineRule="auto"/>
        <w:jc w:val="both"/>
        <w:rPr>
          <w:rFonts w:eastAsia="PMingLiU-ExtB"/>
          <w:sz w:val="24"/>
          <w:szCs w:val="24"/>
        </w:rPr>
      </w:pPr>
      <w:r>
        <w:rPr>
          <w:rFonts w:eastAsia="PMingLiU-ExtB"/>
          <w:sz w:val="24"/>
          <w:szCs w:val="24"/>
        </w:rPr>
        <w:t>Përmbyllja e suksesshme e Planit të ri të Veprimit do të ndjekë një</w:t>
      </w:r>
      <w:r w:rsidR="00A311E1">
        <w:rPr>
          <w:rFonts w:eastAsia="PMingLiU-ExtB"/>
          <w:sz w:val="24"/>
          <w:szCs w:val="24"/>
        </w:rPr>
        <w:t xml:space="preserve"> plan pune </w:t>
      </w:r>
      <w:r>
        <w:rPr>
          <w:rFonts w:eastAsia="PMingLiU-ExtB"/>
          <w:sz w:val="24"/>
          <w:szCs w:val="24"/>
        </w:rPr>
        <w:t xml:space="preserve"> të qartë</w:t>
      </w:r>
      <w:r w:rsidR="00A311E1">
        <w:rPr>
          <w:rFonts w:eastAsia="PMingLiU-ExtB"/>
          <w:sz w:val="24"/>
          <w:szCs w:val="24"/>
        </w:rPr>
        <w:t xml:space="preserve"> Janar-Qershor </w:t>
      </w:r>
      <w:r>
        <w:rPr>
          <w:rFonts w:eastAsia="PMingLiU-ExtB"/>
          <w:sz w:val="24"/>
          <w:szCs w:val="24"/>
        </w:rPr>
        <w:t xml:space="preserve">,  duke përfshirë konsultime me të gjithë aktorët, anëtarët e komitetit dhe finalizimin e një drafti që synohet të jetë i pranuar nga të gjithë. Gjithashtu, Ministrja bëri me dije se do të zhvillohen </w:t>
      </w:r>
      <w:r w:rsidRPr="00EE47B0">
        <w:rPr>
          <w:rFonts w:eastAsia="PMingLiU-ExtB"/>
          <w:sz w:val="24"/>
          <w:szCs w:val="24"/>
        </w:rPr>
        <w:t>takim</w:t>
      </w:r>
      <w:r>
        <w:rPr>
          <w:rFonts w:eastAsia="PMingLiU-ExtB"/>
          <w:sz w:val="24"/>
          <w:szCs w:val="24"/>
        </w:rPr>
        <w:t>e</w:t>
      </w:r>
      <w:r w:rsidRPr="00EE47B0">
        <w:rPr>
          <w:rFonts w:eastAsia="PMingLiU-ExtB"/>
          <w:sz w:val="24"/>
          <w:szCs w:val="24"/>
        </w:rPr>
        <w:t xml:space="preserve"> më të vogla teknike me ministritë për t</w:t>
      </w:r>
      <w:r>
        <w:rPr>
          <w:rFonts w:eastAsia="PMingLiU-ExtB"/>
          <w:sz w:val="24"/>
          <w:szCs w:val="24"/>
        </w:rPr>
        <w:t>’</w:t>
      </w:r>
      <w:r w:rsidRPr="00EE47B0">
        <w:rPr>
          <w:rFonts w:eastAsia="PMingLiU-ExtB"/>
          <w:sz w:val="24"/>
          <w:szCs w:val="24"/>
        </w:rPr>
        <w:t>i udhëzuar mbi iniciativat që mund të propozohen</w:t>
      </w:r>
      <w:r>
        <w:rPr>
          <w:rFonts w:eastAsia="PMingLiU-ExtB"/>
          <w:sz w:val="24"/>
          <w:szCs w:val="24"/>
        </w:rPr>
        <w:t xml:space="preserve"> nga kolegët, në përputhje me prioritetet institucionale.</w:t>
      </w:r>
      <w:r w:rsidR="00A222E4">
        <w:rPr>
          <w:rFonts w:eastAsia="PMingLiU-ExtB"/>
          <w:sz w:val="24"/>
          <w:szCs w:val="24"/>
        </w:rPr>
        <w:t xml:space="preserve"> </w:t>
      </w:r>
      <w:r w:rsidR="00F33C30">
        <w:rPr>
          <w:sz w:val="24"/>
          <w:szCs w:val="24"/>
        </w:rPr>
        <w:t xml:space="preserve">Gjithashtu, u bë me dije se, të gjitha institucionet e përfshira në hartimin e Planit të Veprimit </w:t>
      </w:r>
      <w:r w:rsidR="00A311E1">
        <w:rPr>
          <w:sz w:val="24"/>
          <w:szCs w:val="24"/>
        </w:rPr>
        <w:t xml:space="preserve">do të kenë mbështetjen e Kabinetit të </w:t>
      </w:r>
      <w:r w:rsidR="00766F5E" w:rsidRPr="00A311E1">
        <w:rPr>
          <w:sz w:val="24"/>
          <w:szCs w:val="24"/>
        </w:rPr>
        <w:t>Ministrit t</w:t>
      </w:r>
      <w:r w:rsidRPr="00A311E1">
        <w:rPr>
          <w:sz w:val="24"/>
          <w:szCs w:val="24"/>
        </w:rPr>
        <w:t>ë</w:t>
      </w:r>
      <w:r w:rsidR="00766F5E" w:rsidRPr="00A311E1">
        <w:rPr>
          <w:sz w:val="24"/>
          <w:szCs w:val="24"/>
        </w:rPr>
        <w:t xml:space="preserve"> Shtetit, n</w:t>
      </w:r>
      <w:r w:rsidRPr="00A311E1">
        <w:rPr>
          <w:sz w:val="24"/>
          <w:szCs w:val="24"/>
        </w:rPr>
        <w:t>ë</w:t>
      </w:r>
      <w:r w:rsidR="00766F5E" w:rsidRPr="00A311E1">
        <w:rPr>
          <w:sz w:val="24"/>
          <w:szCs w:val="24"/>
        </w:rPr>
        <w:t xml:space="preserve"> bashk</w:t>
      </w:r>
      <w:r w:rsidRPr="00A311E1">
        <w:rPr>
          <w:sz w:val="24"/>
          <w:szCs w:val="24"/>
        </w:rPr>
        <w:t>ë</w:t>
      </w:r>
      <w:r w:rsidR="00766F5E" w:rsidRPr="00A311E1">
        <w:rPr>
          <w:sz w:val="24"/>
          <w:szCs w:val="24"/>
        </w:rPr>
        <w:t>punim me Sekretariatin Teknik t</w:t>
      </w:r>
      <w:r w:rsidRPr="00A311E1">
        <w:rPr>
          <w:sz w:val="24"/>
          <w:szCs w:val="24"/>
        </w:rPr>
        <w:t>ë</w:t>
      </w:r>
      <w:r w:rsidR="00766F5E" w:rsidRPr="00A311E1">
        <w:rPr>
          <w:sz w:val="24"/>
          <w:szCs w:val="24"/>
        </w:rPr>
        <w:t xml:space="preserve"> OGP, </w:t>
      </w:r>
      <w:r w:rsidRPr="00A311E1">
        <w:rPr>
          <w:sz w:val="24"/>
          <w:szCs w:val="24"/>
        </w:rPr>
        <w:t>për të mundësuar trajnimin</w:t>
      </w:r>
      <w:r>
        <w:rPr>
          <w:sz w:val="24"/>
          <w:szCs w:val="24"/>
        </w:rPr>
        <w:t xml:space="preserve"> e pikave të kontaktit të përfshira në proces dhe të përfaqësuesve të shoqërisë civile që kontribuojnë aktivisht në agjendën OGP</w:t>
      </w:r>
      <w:r w:rsidR="00F33C30">
        <w:rPr>
          <w:sz w:val="24"/>
          <w:szCs w:val="24"/>
        </w:rPr>
        <w:t>.</w:t>
      </w:r>
      <w:r w:rsidR="00A311E1">
        <w:rPr>
          <w:sz w:val="24"/>
          <w:szCs w:val="24"/>
        </w:rPr>
        <w:t xml:space="preserve"> </w:t>
      </w:r>
      <w:r>
        <w:rPr>
          <w:rFonts w:eastAsia="PMingLiU-ExtB"/>
          <w:sz w:val="24"/>
          <w:szCs w:val="24"/>
        </w:rPr>
        <w:t xml:space="preserve">Në funksion të këtij procesi, një tjetër </w:t>
      </w:r>
      <w:r w:rsidR="00A311E1">
        <w:rPr>
          <w:rFonts w:eastAsia="PMingLiU-ExtB"/>
          <w:sz w:val="24"/>
          <w:szCs w:val="24"/>
        </w:rPr>
        <w:t xml:space="preserve">cështje </w:t>
      </w:r>
      <w:r>
        <w:rPr>
          <w:rFonts w:eastAsia="PMingLiU-ExtB"/>
          <w:sz w:val="24"/>
          <w:szCs w:val="24"/>
        </w:rPr>
        <w:t xml:space="preserve">me rëndësi në fjalën e Ministres ishte nevoja për të pasur </w:t>
      </w:r>
      <w:r w:rsidR="00B721BE">
        <w:rPr>
          <w:rFonts w:eastAsia="PMingLiU-ExtB"/>
          <w:sz w:val="24"/>
          <w:szCs w:val="24"/>
        </w:rPr>
        <w:t>nga përfaqësuesit e AMSHC listat e përditësuara të organizatave të shoqërisë civile</w:t>
      </w:r>
      <w:r w:rsidR="00EE47B0">
        <w:rPr>
          <w:rFonts w:eastAsia="PMingLiU-ExtB"/>
          <w:sz w:val="24"/>
          <w:szCs w:val="24"/>
        </w:rPr>
        <w:t>, të cilat do të ndahen me ministritë. Kjo kërkesë</w:t>
      </w:r>
      <w:r>
        <w:rPr>
          <w:rFonts w:eastAsia="PMingLiU-ExtB"/>
          <w:sz w:val="24"/>
          <w:szCs w:val="24"/>
        </w:rPr>
        <w:t>, e cila</w:t>
      </w:r>
      <w:r w:rsidR="00EE47B0">
        <w:rPr>
          <w:rFonts w:eastAsia="PMingLiU-ExtB"/>
          <w:sz w:val="24"/>
          <w:szCs w:val="24"/>
        </w:rPr>
        <w:t xml:space="preserve"> do të qarkullohet edhe me shkresë zyrtare</w:t>
      </w:r>
      <w:r>
        <w:rPr>
          <w:rFonts w:eastAsia="PMingLiU-ExtB"/>
          <w:sz w:val="24"/>
          <w:szCs w:val="24"/>
        </w:rPr>
        <w:t xml:space="preserve">, synon të facilitojë institucionet në kryerjen e proceseve të konsultimit publik dhe bashkëbërjes së ligjeve dhe politikave me partnerët e duhur joqeveritarë. </w:t>
      </w:r>
      <w:proofErr w:type="spellStart"/>
      <w:r w:rsidR="00E137F9" w:rsidRPr="00DF02A1">
        <w:rPr>
          <w:sz w:val="24"/>
          <w:szCs w:val="24"/>
          <w:lang w:val="en-US"/>
        </w:rPr>
        <w:t>Ministrja</w:t>
      </w:r>
      <w:proofErr w:type="spellEnd"/>
      <w:r w:rsidR="00E137F9" w:rsidRPr="00DF02A1">
        <w:rPr>
          <w:sz w:val="24"/>
          <w:szCs w:val="24"/>
          <w:lang w:val="en-US"/>
        </w:rPr>
        <w:t xml:space="preserve"> </w:t>
      </w:r>
      <w:proofErr w:type="spellStart"/>
      <w:r w:rsidR="00E137F9" w:rsidRPr="00DF02A1">
        <w:rPr>
          <w:sz w:val="24"/>
          <w:szCs w:val="24"/>
          <w:lang w:val="en-US"/>
        </w:rPr>
        <w:t>Pirdeni</w:t>
      </w:r>
      <w:proofErr w:type="spellEnd"/>
      <w:r w:rsidR="00E137F9" w:rsidRPr="00DF02A1">
        <w:rPr>
          <w:sz w:val="24"/>
          <w:szCs w:val="24"/>
          <w:lang w:val="en-US"/>
        </w:rPr>
        <w:t xml:space="preserve"> e </w:t>
      </w:r>
      <w:proofErr w:type="spellStart"/>
      <w:r w:rsidR="00E137F9" w:rsidRPr="00DF02A1">
        <w:rPr>
          <w:sz w:val="24"/>
          <w:szCs w:val="24"/>
          <w:lang w:val="en-US"/>
        </w:rPr>
        <w:t>mbylli</w:t>
      </w:r>
      <w:proofErr w:type="spellEnd"/>
      <w:r w:rsidR="00E137F9" w:rsidRPr="00DF02A1">
        <w:rPr>
          <w:sz w:val="24"/>
          <w:szCs w:val="24"/>
          <w:lang w:val="en-US"/>
        </w:rPr>
        <w:t xml:space="preserve"> </w:t>
      </w:r>
      <w:proofErr w:type="spellStart"/>
      <w:r w:rsidR="00E137F9" w:rsidRPr="00DF02A1">
        <w:rPr>
          <w:sz w:val="24"/>
          <w:szCs w:val="24"/>
          <w:lang w:val="en-US"/>
        </w:rPr>
        <w:t>takimin</w:t>
      </w:r>
      <w:proofErr w:type="spellEnd"/>
      <w:r w:rsidR="00E137F9" w:rsidRPr="00DF02A1">
        <w:rPr>
          <w:sz w:val="24"/>
          <w:szCs w:val="24"/>
          <w:lang w:val="en-US"/>
        </w:rPr>
        <w:t xml:space="preserve"> duke </w:t>
      </w:r>
      <w:proofErr w:type="spellStart"/>
      <w:r w:rsidR="00E137F9" w:rsidRPr="00DF02A1">
        <w:rPr>
          <w:sz w:val="24"/>
          <w:szCs w:val="24"/>
          <w:lang w:val="en-US"/>
        </w:rPr>
        <w:t>falenderuar</w:t>
      </w:r>
      <w:proofErr w:type="spellEnd"/>
      <w:r w:rsidR="00E137F9" w:rsidRPr="00DF02A1">
        <w:rPr>
          <w:sz w:val="24"/>
          <w:szCs w:val="24"/>
          <w:lang w:val="en-US"/>
        </w:rPr>
        <w:t xml:space="preserve"> </w:t>
      </w:r>
      <w:proofErr w:type="spellStart"/>
      <w:r w:rsidR="00E137F9" w:rsidRPr="00DF02A1">
        <w:rPr>
          <w:sz w:val="24"/>
          <w:szCs w:val="24"/>
          <w:lang w:val="en-US"/>
        </w:rPr>
        <w:t>edhe</w:t>
      </w:r>
      <w:proofErr w:type="spellEnd"/>
      <w:r w:rsidR="00E137F9" w:rsidRPr="00DF02A1">
        <w:rPr>
          <w:sz w:val="24"/>
          <w:szCs w:val="24"/>
          <w:lang w:val="en-US"/>
        </w:rPr>
        <w:t xml:space="preserve"> </w:t>
      </w:r>
      <w:proofErr w:type="spellStart"/>
      <w:r w:rsidR="00E137F9" w:rsidRPr="00DF02A1">
        <w:rPr>
          <w:sz w:val="24"/>
          <w:szCs w:val="24"/>
          <w:lang w:val="en-US"/>
        </w:rPr>
        <w:t>nj</w:t>
      </w:r>
      <w:r w:rsidR="00DF02A1" w:rsidRPr="00DF02A1">
        <w:rPr>
          <w:sz w:val="24"/>
          <w:szCs w:val="24"/>
          <w:lang w:val="en-US"/>
        </w:rPr>
        <w:t>ë</w:t>
      </w:r>
      <w:r w:rsidR="00E137F9" w:rsidRPr="00DF02A1">
        <w:rPr>
          <w:sz w:val="24"/>
          <w:szCs w:val="24"/>
          <w:lang w:val="en-US"/>
        </w:rPr>
        <w:t>her</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gjith</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pjes</w:t>
      </w:r>
      <w:r>
        <w:rPr>
          <w:sz w:val="24"/>
          <w:szCs w:val="24"/>
          <w:lang w:val="en-US"/>
        </w:rPr>
        <w:t>ë</w:t>
      </w:r>
      <w:r w:rsidR="00E137F9" w:rsidRPr="00DF02A1">
        <w:rPr>
          <w:sz w:val="24"/>
          <w:szCs w:val="24"/>
          <w:lang w:val="en-US"/>
        </w:rPr>
        <w:t>marr</w:t>
      </w:r>
      <w:r w:rsidR="00DF02A1" w:rsidRPr="00DF02A1">
        <w:rPr>
          <w:sz w:val="24"/>
          <w:szCs w:val="24"/>
          <w:lang w:val="en-US"/>
        </w:rPr>
        <w:t>ë</w:t>
      </w:r>
      <w:r w:rsidR="00E137F9" w:rsidRPr="00DF02A1">
        <w:rPr>
          <w:sz w:val="24"/>
          <w:szCs w:val="24"/>
          <w:lang w:val="en-US"/>
        </w:rPr>
        <w:t>sit</w:t>
      </w:r>
      <w:proofErr w:type="spellEnd"/>
      <w:r w:rsidR="00E137F9" w:rsidRPr="00DF02A1">
        <w:rPr>
          <w:sz w:val="24"/>
          <w:szCs w:val="24"/>
          <w:lang w:val="en-US"/>
        </w:rPr>
        <w:t xml:space="preserve"> </w:t>
      </w:r>
      <w:proofErr w:type="spellStart"/>
      <w:r w:rsidR="00E137F9" w:rsidRPr="00DF02A1">
        <w:rPr>
          <w:sz w:val="24"/>
          <w:szCs w:val="24"/>
          <w:lang w:val="en-US"/>
        </w:rPr>
        <w:t>dhe</w:t>
      </w:r>
      <w:proofErr w:type="spellEnd"/>
      <w:r w:rsidR="00F3777D">
        <w:rPr>
          <w:sz w:val="24"/>
          <w:szCs w:val="24"/>
          <w:lang w:val="en-US"/>
        </w:rPr>
        <w:t xml:space="preserve"> duke </w:t>
      </w:r>
      <w:proofErr w:type="spellStart"/>
      <w:r w:rsidR="00F3777D">
        <w:rPr>
          <w:sz w:val="24"/>
          <w:szCs w:val="24"/>
          <w:lang w:val="en-US"/>
        </w:rPr>
        <w:t>iu</w:t>
      </w:r>
      <w:proofErr w:type="spellEnd"/>
      <w:r w:rsidR="00F3777D">
        <w:rPr>
          <w:sz w:val="24"/>
          <w:szCs w:val="24"/>
          <w:lang w:val="en-US"/>
        </w:rPr>
        <w:t xml:space="preserve"> </w:t>
      </w:r>
      <w:proofErr w:type="spellStart"/>
      <w:r w:rsidR="00F3777D">
        <w:rPr>
          <w:sz w:val="24"/>
          <w:szCs w:val="24"/>
          <w:lang w:val="en-US"/>
        </w:rPr>
        <w:t>drejtuar</w:t>
      </w:r>
      <w:proofErr w:type="spellEnd"/>
      <w:r w:rsidR="00F3777D">
        <w:rPr>
          <w:rFonts w:eastAsia="Segoe UI"/>
          <w:color w:val="232330"/>
          <w:sz w:val="24"/>
          <w:szCs w:val="24"/>
        </w:rPr>
        <w:t xml:space="preserve"> </w:t>
      </w:r>
      <w:r w:rsidR="00F3777D" w:rsidRPr="00B95D18">
        <w:rPr>
          <w:rFonts w:eastAsia="Segoe UI"/>
          <w:color w:val="000000" w:themeColor="text1"/>
          <w:sz w:val="24"/>
          <w:szCs w:val="24"/>
        </w:rPr>
        <w:t>me një kërkesë të gjithë institucioneve, veçanërisht për të shtuar nga janari në vijim të gjithë nivelin e angazhimit për hartimin e planit të ri të OGP së dhe për ta për</w:t>
      </w:r>
      <w:r w:rsidR="00A311E1">
        <w:rPr>
          <w:rFonts w:eastAsia="Segoe UI"/>
          <w:color w:val="000000" w:themeColor="text1"/>
          <w:sz w:val="24"/>
          <w:szCs w:val="24"/>
        </w:rPr>
        <w:t>afruar</w:t>
      </w:r>
      <w:r w:rsidR="00F3777D" w:rsidRPr="00B95D18">
        <w:rPr>
          <w:rFonts w:eastAsia="Segoe UI"/>
          <w:color w:val="000000" w:themeColor="text1"/>
          <w:sz w:val="24"/>
          <w:szCs w:val="24"/>
        </w:rPr>
        <w:t xml:space="preserve"> këtë plan të ri me nismat që janë ndërmarrë dhe po ndërmerren në kuadër të negociatave.</w:t>
      </w:r>
    </w:p>
    <w:sectPr w:rsidR="000922F4" w:rsidRPr="00A222E4" w:rsidSect="00B95D18">
      <w:pgSz w:w="12240" w:h="15840"/>
      <w:pgMar w:top="1000" w:right="1720" w:bottom="1276"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mso219F"/>
      </v:shape>
    </w:pict>
  </w:numPicBullet>
  <w:abstractNum w:abstractNumId="0" w15:restartNumberingAfterBreak="0">
    <w:nsid w:val="021A4659"/>
    <w:multiLevelType w:val="hybridMultilevel"/>
    <w:tmpl w:val="8904FCF4"/>
    <w:lvl w:ilvl="0" w:tplc="5C161E60">
      <w:start w:val="4"/>
      <w:numFmt w:val="bullet"/>
      <w:lvlText w:val="-"/>
      <w:lvlJc w:val="left"/>
      <w:pPr>
        <w:ind w:left="491" w:hanging="360"/>
      </w:pPr>
      <w:rPr>
        <w:rFonts w:ascii="Times New Roman" w:eastAsia="Times New Roman" w:hAnsi="Times New Roman" w:cs="Times New Roman" w:hint="default"/>
      </w:rPr>
    </w:lvl>
    <w:lvl w:ilvl="1" w:tplc="04090003" w:tentative="1">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1931" w:hanging="360"/>
      </w:pPr>
      <w:rPr>
        <w:rFonts w:ascii="Wingdings" w:hAnsi="Wingdings" w:hint="default"/>
      </w:rPr>
    </w:lvl>
    <w:lvl w:ilvl="3" w:tplc="04090001" w:tentative="1">
      <w:start w:val="1"/>
      <w:numFmt w:val="bullet"/>
      <w:lvlText w:val=""/>
      <w:lvlJc w:val="left"/>
      <w:pPr>
        <w:ind w:left="2651" w:hanging="360"/>
      </w:pPr>
      <w:rPr>
        <w:rFonts w:ascii="Symbol" w:hAnsi="Symbol" w:hint="default"/>
      </w:rPr>
    </w:lvl>
    <w:lvl w:ilvl="4" w:tplc="04090003" w:tentative="1">
      <w:start w:val="1"/>
      <w:numFmt w:val="bullet"/>
      <w:lvlText w:val="o"/>
      <w:lvlJc w:val="left"/>
      <w:pPr>
        <w:ind w:left="3371" w:hanging="360"/>
      </w:pPr>
      <w:rPr>
        <w:rFonts w:ascii="Courier New" w:hAnsi="Courier New" w:cs="Courier New" w:hint="default"/>
      </w:rPr>
    </w:lvl>
    <w:lvl w:ilvl="5" w:tplc="04090005" w:tentative="1">
      <w:start w:val="1"/>
      <w:numFmt w:val="bullet"/>
      <w:lvlText w:val=""/>
      <w:lvlJc w:val="left"/>
      <w:pPr>
        <w:ind w:left="4091" w:hanging="360"/>
      </w:pPr>
      <w:rPr>
        <w:rFonts w:ascii="Wingdings" w:hAnsi="Wingdings" w:hint="default"/>
      </w:rPr>
    </w:lvl>
    <w:lvl w:ilvl="6" w:tplc="04090001" w:tentative="1">
      <w:start w:val="1"/>
      <w:numFmt w:val="bullet"/>
      <w:lvlText w:val=""/>
      <w:lvlJc w:val="left"/>
      <w:pPr>
        <w:ind w:left="4811" w:hanging="360"/>
      </w:pPr>
      <w:rPr>
        <w:rFonts w:ascii="Symbol" w:hAnsi="Symbol" w:hint="default"/>
      </w:rPr>
    </w:lvl>
    <w:lvl w:ilvl="7" w:tplc="04090003" w:tentative="1">
      <w:start w:val="1"/>
      <w:numFmt w:val="bullet"/>
      <w:lvlText w:val="o"/>
      <w:lvlJc w:val="left"/>
      <w:pPr>
        <w:ind w:left="5531" w:hanging="360"/>
      </w:pPr>
      <w:rPr>
        <w:rFonts w:ascii="Courier New" w:hAnsi="Courier New" w:cs="Courier New" w:hint="default"/>
      </w:rPr>
    </w:lvl>
    <w:lvl w:ilvl="8" w:tplc="04090005" w:tentative="1">
      <w:start w:val="1"/>
      <w:numFmt w:val="bullet"/>
      <w:lvlText w:val=""/>
      <w:lvlJc w:val="left"/>
      <w:pPr>
        <w:ind w:left="6251" w:hanging="360"/>
      </w:pPr>
      <w:rPr>
        <w:rFonts w:ascii="Wingdings" w:hAnsi="Wingdings" w:hint="default"/>
      </w:rPr>
    </w:lvl>
  </w:abstractNum>
  <w:abstractNum w:abstractNumId="1" w15:restartNumberingAfterBreak="0">
    <w:nsid w:val="06D12B93"/>
    <w:multiLevelType w:val="hybridMultilevel"/>
    <w:tmpl w:val="C198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46205"/>
    <w:multiLevelType w:val="hybridMultilevel"/>
    <w:tmpl w:val="6AD49F4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 w15:restartNumberingAfterBreak="0">
    <w:nsid w:val="116B7475"/>
    <w:multiLevelType w:val="hybridMultilevel"/>
    <w:tmpl w:val="02BC6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83ADD"/>
    <w:multiLevelType w:val="hybridMultilevel"/>
    <w:tmpl w:val="01986EBC"/>
    <w:lvl w:ilvl="0" w:tplc="BACEF63C">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33E99"/>
    <w:multiLevelType w:val="hybridMultilevel"/>
    <w:tmpl w:val="7C7AE8AC"/>
    <w:lvl w:ilvl="0" w:tplc="8A9AAF92">
      <w:start w:val="1"/>
      <w:numFmt w:val="decimal"/>
      <w:lvlText w:val="%1."/>
      <w:lvlJc w:val="left"/>
      <w:pPr>
        <w:ind w:left="851" w:hanging="360"/>
      </w:pPr>
      <w:rPr>
        <w:rFonts w:ascii="Times New Roman" w:eastAsia="Times New Roman" w:hAnsi="Times New Roman" w:cs="Times New Roman" w:hint="default"/>
        <w:w w:val="100"/>
        <w:sz w:val="24"/>
        <w:szCs w:val="24"/>
        <w:lang w:val="sq-AL" w:eastAsia="en-US" w:bidi="ar-SA"/>
      </w:rPr>
    </w:lvl>
    <w:lvl w:ilvl="1" w:tplc="24CAE20C">
      <w:numFmt w:val="bullet"/>
      <w:lvlText w:val="•"/>
      <w:lvlJc w:val="left"/>
      <w:pPr>
        <w:ind w:left="1686" w:hanging="360"/>
      </w:pPr>
      <w:rPr>
        <w:rFonts w:hint="default"/>
        <w:lang w:val="sq-AL" w:eastAsia="en-US" w:bidi="ar-SA"/>
      </w:rPr>
    </w:lvl>
    <w:lvl w:ilvl="2" w:tplc="67A49C7A">
      <w:numFmt w:val="bullet"/>
      <w:lvlText w:val="•"/>
      <w:lvlJc w:val="left"/>
      <w:pPr>
        <w:ind w:left="2512" w:hanging="360"/>
      </w:pPr>
      <w:rPr>
        <w:rFonts w:hint="default"/>
        <w:lang w:val="sq-AL" w:eastAsia="en-US" w:bidi="ar-SA"/>
      </w:rPr>
    </w:lvl>
    <w:lvl w:ilvl="3" w:tplc="95D0D8D4">
      <w:numFmt w:val="bullet"/>
      <w:lvlText w:val="•"/>
      <w:lvlJc w:val="left"/>
      <w:pPr>
        <w:ind w:left="3338" w:hanging="360"/>
      </w:pPr>
      <w:rPr>
        <w:rFonts w:hint="default"/>
        <w:lang w:val="sq-AL" w:eastAsia="en-US" w:bidi="ar-SA"/>
      </w:rPr>
    </w:lvl>
    <w:lvl w:ilvl="4" w:tplc="D4601D4A">
      <w:numFmt w:val="bullet"/>
      <w:lvlText w:val="•"/>
      <w:lvlJc w:val="left"/>
      <w:pPr>
        <w:ind w:left="4164" w:hanging="360"/>
      </w:pPr>
      <w:rPr>
        <w:rFonts w:hint="default"/>
        <w:lang w:val="sq-AL" w:eastAsia="en-US" w:bidi="ar-SA"/>
      </w:rPr>
    </w:lvl>
    <w:lvl w:ilvl="5" w:tplc="0A9686F2">
      <w:numFmt w:val="bullet"/>
      <w:lvlText w:val="•"/>
      <w:lvlJc w:val="left"/>
      <w:pPr>
        <w:ind w:left="4990" w:hanging="360"/>
      </w:pPr>
      <w:rPr>
        <w:rFonts w:hint="default"/>
        <w:lang w:val="sq-AL" w:eastAsia="en-US" w:bidi="ar-SA"/>
      </w:rPr>
    </w:lvl>
    <w:lvl w:ilvl="6" w:tplc="6FA45E6C">
      <w:numFmt w:val="bullet"/>
      <w:lvlText w:val="•"/>
      <w:lvlJc w:val="left"/>
      <w:pPr>
        <w:ind w:left="5816" w:hanging="360"/>
      </w:pPr>
      <w:rPr>
        <w:rFonts w:hint="default"/>
        <w:lang w:val="sq-AL" w:eastAsia="en-US" w:bidi="ar-SA"/>
      </w:rPr>
    </w:lvl>
    <w:lvl w:ilvl="7" w:tplc="B8201B4C">
      <w:numFmt w:val="bullet"/>
      <w:lvlText w:val="•"/>
      <w:lvlJc w:val="left"/>
      <w:pPr>
        <w:ind w:left="6642" w:hanging="360"/>
      </w:pPr>
      <w:rPr>
        <w:rFonts w:hint="default"/>
        <w:lang w:val="sq-AL" w:eastAsia="en-US" w:bidi="ar-SA"/>
      </w:rPr>
    </w:lvl>
    <w:lvl w:ilvl="8" w:tplc="72CEE70A">
      <w:numFmt w:val="bullet"/>
      <w:lvlText w:val="•"/>
      <w:lvlJc w:val="left"/>
      <w:pPr>
        <w:ind w:left="7468" w:hanging="360"/>
      </w:pPr>
      <w:rPr>
        <w:rFonts w:hint="default"/>
        <w:lang w:val="sq-AL" w:eastAsia="en-US" w:bidi="ar-SA"/>
      </w:rPr>
    </w:lvl>
  </w:abstractNum>
  <w:abstractNum w:abstractNumId="6" w15:restartNumberingAfterBreak="0">
    <w:nsid w:val="360F2946"/>
    <w:multiLevelType w:val="hybridMultilevel"/>
    <w:tmpl w:val="13FE4242"/>
    <w:lvl w:ilvl="0" w:tplc="482C2488">
      <w:start w:val="1"/>
      <w:numFmt w:val="decimal"/>
      <w:lvlText w:val="%1."/>
      <w:lvlJc w:val="left"/>
      <w:pPr>
        <w:ind w:left="851" w:hanging="360"/>
      </w:pPr>
      <w:rPr>
        <w:rFonts w:ascii="Times New Roman" w:eastAsia="Times New Roman" w:hAnsi="Times New Roman" w:cs="Times New Roman" w:hint="default"/>
        <w:w w:val="100"/>
        <w:sz w:val="24"/>
        <w:szCs w:val="24"/>
        <w:lang w:val="sq-AL" w:eastAsia="en-US" w:bidi="ar-SA"/>
      </w:rPr>
    </w:lvl>
    <w:lvl w:ilvl="1" w:tplc="F8B26120">
      <w:numFmt w:val="bullet"/>
      <w:lvlText w:val="•"/>
      <w:lvlJc w:val="left"/>
      <w:pPr>
        <w:ind w:left="1686" w:hanging="360"/>
      </w:pPr>
      <w:rPr>
        <w:rFonts w:hint="default"/>
        <w:lang w:val="sq-AL" w:eastAsia="en-US" w:bidi="ar-SA"/>
      </w:rPr>
    </w:lvl>
    <w:lvl w:ilvl="2" w:tplc="6CDEF6C4">
      <w:numFmt w:val="bullet"/>
      <w:lvlText w:val="•"/>
      <w:lvlJc w:val="left"/>
      <w:pPr>
        <w:ind w:left="2512" w:hanging="360"/>
      </w:pPr>
      <w:rPr>
        <w:rFonts w:hint="default"/>
        <w:lang w:val="sq-AL" w:eastAsia="en-US" w:bidi="ar-SA"/>
      </w:rPr>
    </w:lvl>
    <w:lvl w:ilvl="3" w:tplc="4EEE8C90">
      <w:numFmt w:val="bullet"/>
      <w:lvlText w:val="•"/>
      <w:lvlJc w:val="left"/>
      <w:pPr>
        <w:ind w:left="3338" w:hanging="360"/>
      </w:pPr>
      <w:rPr>
        <w:rFonts w:hint="default"/>
        <w:lang w:val="sq-AL" w:eastAsia="en-US" w:bidi="ar-SA"/>
      </w:rPr>
    </w:lvl>
    <w:lvl w:ilvl="4" w:tplc="DC86B486">
      <w:numFmt w:val="bullet"/>
      <w:lvlText w:val="•"/>
      <w:lvlJc w:val="left"/>
      <w:pPr>
        <w:ind w:left="4164" w:hanging="360"/>
      </w:pPr>
      <w:rPr>
        <w:rFonts w:hint="default"/>
        <w:lang w:val="sq-AL" w:eastAsia="en-US" w:bidi="ar-SA"/>
      </w:rPr>
    </w:lvl>
    <w:lvl w:ilvl="5" w:tplc="08340C0C">
      <w:numFmt w:val="bullet"/>
      <w:lvlText w:val="•"/>
      <w:lvlJc w:val="left"/>
      <w:pPr>
        <w:ind w:left="4990" w:hanging="360"/>
      </w:pPr>
      <w:rPr>
        <w:rFonts w:hint="default"/>
        <w:lang w:val="sq-AL" w:eastAsia="en-US" w:bidi="ar-SA"/>
      </w:rPr>
    </w:lvl>
    <w:lvl w:ilvl="6" w:tplc="77EAEB88">
      <w:numFmt w:val="bullet"/>
      <w:lvlText w:val="•"/>
      <w:lvlJc w:val="left"/>
      <w:pPr>
        <w:ind w:left="5816" w:hanging="360"/>
      </w:pPr>
      <w:rPr>
        <w:rFonts w:hint="default"/>
        <w:lang w:val="sq-AL" w:eastAsia="en-US" w:bidi="ar-SA"/>
      </w:rPr>
    </w:lvl>
    <w:lvl w:ilvl="7" w:tplc="3F46E4C8">
      <w:numFmt w:val="bullet"/>
      <w:lvlText w:val="•"/>
      <w:lvlJc w:val="left"/>
      <w:pPr>
        <w:ind w:left="6642" w:hanging="360"/>
      </w:pPr>
      <w:rPr>
        <w:rFonts w:hint="default"/>
        <w:lang w:val="sq-AL" w:eastAsia="en-US" w:bidi="ar-SA"/>
      </w:rPr>
    </w:lvl>
    <w:lvl w:ilvl="8" w:tplc="83D2B00C">
      <w:numFmt w:val="bullet"/>
      <w:lvlText w:val="•"/>
      <w:lvlJc w:val="left"/>
      <w:pPr>
        <w:ind w:left="7468" w:hanging="360"/>
      </w:pPr>
      <w:rPr>
        <w:rFonts w:hint="default"/>
        <w:lang w:val="sq-AL" w:eastAsia="en-US" w:bidi="ar-SA"/>
      </w:rPr>
    </w:lvl>
  </w:abstractNum>
  <w:abstractNum w:abstractNumId="7" w15:restartNumberingAfterBreak="0">
    <w:nsid w:val="3BA27655"/>
    <w:multiLevelType w:val="hybridMultilevel"/>
    <w:tmpl w:val="212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F23C7"/>
    <w:multiLevelType w:val="hybridMultilevel"/>
    <w:tmpl w:val="27CCFF40"/>
    <w:lvl w:ilvl="0" w:tplc="FC6E9D8A">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9" w15:restartNumberingAfterBreak="0">
    <w:nsid w:val="40A37F47"/>
    <w:multiLevelType w:val="hybridMultilevel"/>
    <w:tmpl w:val="65804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D722DB"/>
    <w:multiLevelType w:val="hybridMultilevel"/>
    <w:tmpl w:val="CEE0DCEC"/>
    <w:lvl w:ilvl="0" w:tplc="8E1672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F74AA"/>
    <w:multiLevelType w:val="hybridMultilevel"/>
    <w:tmpl w:val="D19AB142"/>
    <w:lvl w:ilvl="0" w:tplc="AF24A104">
      <w:start w:val="1"/>
      <w:numFmt w:val="decimal"/>
      <w:lvlText w:val="%1."/>
      <w:lvlJc w:val="left"/>
      <w:pPr>
        <w:ind w:left="2160" w:hanging="360"/>
      </w:pPr>
      <w:rPr>
        <w:b w:val="0"/>
        <w:i/>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A706E95"/>
    <w:multiLevelType w:val="hybridMultilevel"/>
    <w:tmpl w:val="28D251B0"/>
    <w:lvl w:ilvl="0" w:tplc="4EF6A518">
      <w:start w:val="1"/>
      <w:numFmt w:val="decimal"/>
      <w:lvlText w:val="%1."/>
      <w:lvlJc w:val="left"/>
      <w:pPr>
        <w:ind w:left="851" w:hanging="360"/>
      </w:pPr>
      <w:rPr>
        <w:rFonts w:hint="default"/>
        <w:w w:val="100"/>
        <w:lang w:val="sq-AL" w:eastAsia="en-US" w:bidi="ar-SA"/>
      </w:rPr>
    </w:lvl>
    <w:lvl w:ilvl="1" w:tplc="19E27906">
      <w:numFmt w:val="bullet"/>
      <w:lvlText w:val="•"/>
      <w:lvlJc w:val="left"/>
      <w:pPr>
        <w:ind w:left="1686" w:hanging="360"/>
      </w:pPr>
      <w:rPr>
        <w:rFonts w:hint="default"/>
        <w:lang w:val="sq-AL" w:eastAsia="en-US" w:bidi="ar-SA"/>
      </w:rPr>
    </w:lvl>
    <w:lvl w:ilvl="2" w:tplc="7E142EDC">
      <w:numFmt w:val="bullet"/>
      <w:lvlText w:val="•"/>
      <w:lvlJc w:val="left"/>
      <w:pPr>
        <w:ind w:left="2512" w:hanging="360"/>
      </w:pPr>
      <w:rPr>
        <w:rFonts w:hint="default"/>
        <w:lang w:val="sq-AL" w:eastAsia="en-US" w:bidi="ar-SA"/>
      </w:rPr>
    </w:lvl>
    <w:lvl w:ilvl="3" w:tplc="26AABD6C">
      <w:numFmt w:val="bullet"/>
      <w:lvlText w:val="•"/>
      <w:lvlJc w:val="left"/>
      <w:pPr>
        <w:ind w:left="3338" w:hanging="360"/>
      </w:pPr>
      <w:rPr>
        <w:rFonts w:hint="default"/>
        <w:lang w:val="sq-AL" w:eastAsia="en-US" w:bidi="ar-SA"/>
      </w:rPr>
    </w:lvl>
    <w:lvl w:ilvl="4" w:tplc="4D147B5A">
      <w:numFmt w:val="bullet"/>
      <w:lvlText w:val="•"/>
      <w:lvlJc w:val="left"/>
      <w:pPr>
        <w:ind w:left="4164" w:hanging="360"/>
      </w:pPr>
      <w:rPr>
        <w:rFonts w:hint="default"/>
        <w:lang w:val="sq-AL" w:eastAsia="en-US" w:bidi="ar-SA"/>
      </w:rPr>
    </w:lvl>
    <w:lvl w:ilvl="5" w:tplc="8B0A7FB2">
      <w:numFmt w:val="bullet"/>
      <w:lvlText w:val="•"/>
      <w:lvlJc w:val="left"/>
      <w:pPr>
        <w:ind w:left="4990" w:hanging="360"/>
      </w:pPr>
      <w:rPr>
        <w:rFonts w:hint="default"/>
        <w:lang w:val="sq-AL" w:eastAsia="en-US" w:bidi="ar-SA"/>
      </w:rPr>
    </w:lvl>
    <w:lvl w:ilvl="6" w:tplc="675EDD00">
      <w:numFmt w:val="bullet"/>
      <w:lvlText w:val="•"/>
      <w:lvlJc w:val="left"/>
      <w:pPr>
        <w:ind w:left="5816" w:hanging="360"/>
      </w:pPr>
      <w:rPr>
        <w:rFonts w:hint="default"/>
        <w:lang w:val="sq-AL" w:eastAsia="en-US" w:bidi="ar-SA"/>
      </w:rPr>
    </w:lvl>
    <w:lvl w:ilvl="7" w:tplc="F466A6B4">
      <w:numFmt w:val="bullet"/>
      <w:lvlText w:val="•"/>
      <w:lvlJc w:val="left"/>
      <w:pPr>
        <w:ind w:left="6642" w:hanging="360"/>
      </w:pPr>
      <w:rPr>
        <w:rFonts w:hint="default"/>
        <w:lang w:val="sq-AL" w:eastAsia="en-US" w:bidi="ar-SA"/>
      </w:rPr>
    </w:lvl>
    <w:lvl w:ilvl="8" w:tplc="C5363A0E">
      <w:numFmt w:val="bullet"/>
      <w:lvlText w:val="•"/>
      <w:lvlJc w:val="left"/>
      <w:pPr>
        <w:ind w:left="7468" w:hanging="360"/>
      </w:pPr>
      <w:rPr>
        <w:rFonts w:hint="default"/>
        <w:lang w:val="sq-AL" w:eastAsia="en-US" w:bidi="ar-SA"/>
      </w:rPr>
    </w:lvl>
  </w:abstractNum>
  <w:abstractNum w:abstractNumId="13" w15:restartNumberingAfterBreak="0">
    <w:nsid w:val="4F401D95"/>
    <w:multiLevelType w:val="hybridMultilevel"/>
    <w:tmpl w:val="07769620"/>
    <w:lvl w:ilvl="0" w:tplc="CB622CDA">
      <w:start w:val="2"/>
      <w:numFmt w:val="upperRoman"/>
      <w:lvlText w:val="%1."/>
      <w:lvlJc w:val="left"/>
      <w:pPr>
        <w:ind w:left="851" w:hanging="389"/>
      </w:pPr>
      <w:rPr>
        <w:rFonts w:ascii="Times New Roman" w:eastAsia="Times New Roman" w:hAnsi="Times New Roman" w:cs="Times New Roman" w:hint="default"/>
        <w:b/>
        <w:bCs/>
        <w:w w:val="99"/>
        <w:sz w:val="24"/>
        <w:szCs w:val="24"/>
        <w:shd w:val="clear" w:color="auto" w:fill="D9D9D9"/>
        <w:lang w:val="sq-AL" w:eastAsia="en-US" w:bidi="ar-SA"/>
      </w:rPr>
    </w:lvl>
    <w:lvl w:ilvl="1" w:tplc="17B61104">
      <w:start w:val="1"/>
      <w:numFmt w:val="decimal"/>
      <w:lvlText w:val="%2."/>
      <w:lvlJc w:val="left"/>
      <w:pPr>
        <w:ind w:left="1211" w:hanging="360"/>
      </w:pPr>
      <w:rPr>
        <w:rFonts w:ascii="Times New Roman" w:eastAsia="Times New Roman" w:hAnsi="Times New Roman" w:cs="Times New Roman" w:hint="default"/>
        <w:w w:val="100"/>
        <w:sz w:val="24"/>
        <w:szCs w:val="24"/>
        <w:lang w:val="sq-AL" w:eastAsia="en-US" w:bidi="ar-SA"/>
      </w:rPr>
    </w:lvl>
    <w:lvl w:ilvl="2" w:tplc="266A2A56">
      <w:numFmt w:val="bullet"/>
      <w:lvlText w:val="•"/>
      <w:lvlJc w:val="left"/>
      <w:pPr>
        <w:ind w:left="2097" w:hanging="360"/>
      </w:pPr>
      <w:rPr>
        <w:rFonts w:hint="default"/>
        <w:lang w:val="sq-AL" w:eastAsia="en-US" w:bidi="ar-SA"/>
      </w:rPr>
    </w:lvl>
    <w:lvl w:ilvl="3" w:tplc="7E5AC91A">
      <w:numFmt w:val="bullet"/>
      <w:lvlText w:val="•"/>
      <w:lvlJc w:val="left"/>
      <w:pPr>
        <w:ind w:left="2975" w:hanging="360"/>
      </w:pPr>
      <w:rPr>
        <w:rFonts w:hint="default"/>
        <w:lang w:val="sq-AL" w:eastAsia="en-US" w:bidi="ar-SA"/>
      </w:rPr>
    </w:lvl>
    <w:lvl w:ilvl="4" w:tplc="9CEC877E">
      <w:numFmt w:val="bullet"/>
      <w:lvlText w:val="•"/>
      <w:lvlJc w:val="left"/>
      <w:pPr>
        <w:ind w:left="3853" w:hanging="360"/>
      </w:pPr>
      <w:rPr>
        <w:rFonts w:hint="default"/>
        <w:lang w:val="sq-AL" w:eastAsia="en-US" w:bidi="ar-SA"/>
      </w:rPr>
    </w:lvl>
    <w:lvl w:ilvl="5" w:tplc="68560F16">
      <w:numFmt w:val="bullet"/>
      <w:lvlText w:val="•"/>
      <w:lvlJc w:val="left"/>
      <w:pPr>
        <w:ind w:left="4731" w:hanging="360"/>
      </w:pPr>
      <w:rPr>
        <w:rFonts w:hint="default"/>
        <w:lang w:val="sq-AL" w:eastAsia="en-US" w:bidi="ar-SA"/>
      </w:rPr>
    </w:lvl>
    <w:lvl w:ilvl="6" w:tplc="0900A82A">
      <w:numFmt w:val="bullet"/>
      <w:lvlText w:val="•"/>
      <w:lvlJc w:val="left"/>
      <w:pPr>
        <w:ind w:left="5608" w:hanging="360"/>
      </w:pPr>
      <w:rPr>
        <w:rFonts w:hint="default"/>
        <w:lang w:val="sq-AL" w:eastAsia="en-US" w:bidi="ar-SA"/>
      </w:rPr>
    </w:lvl>
    <w:lvl w:ilvl="7" w:tplc="D7125F98">
      <w:numFmt w:val="bullet"/>
      <w:lvlText w:val="•"/>
      <w:lvlJc w:val="left"/>
      <w:pPr>
        <w:ind w:left="6486" w:hanging="360"/>
      </w:pPr>
      <w:rPr>
        <w:rFonts w:hint="default"/>
        <w:lang w:val="sq-AL" w:eastAsia="en-US" w:bidi="ar-SA"/>
      </w:rPr>
    </w:lvl>
    <w:lvl w:ilvl="8" w:tplc="D250EACA">
      <w:numFmt w:val="bullet"/>
      <w:lvlText w:val="•"/>
      <w:lvlJc w:val="left"/>
      <w:pPr>
        <w:ind w:left="7364" w:hanging="360"/>
      </w:pPr>
      <w:rPr>
        <w:rFonts w:hint="default"/>
        <w:lang w:val="sq-AL" w:eastAsia="en-US" w:bidi="ar-SA"/>
      </w:rPr>
    </w:lvl>
  </w:abstractNum>
  <w:abstractNum w:abstractNumId="14" w15:restartNumberingAfterBreak="0">
    <w:nsid w:val="531630A9"/>
    <w:multiLevelType w:val="hybridMultilevel"/>
    <w:tmpl w:val="1C82F8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532DA"/>
    <w:multiLevelType w:val="hybridMultilevel"/>
    <w:tmpl w:val="DA8CD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E4311"/>
    <w:multiLevelType w:val="hybridMultilevel"/>
    <w:tmpl w:val="6AEE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54278"/>
    <w:multiLevelType w:val="hybridMultilevel"/>
    <w:tmpl w:val="6CD0DC78"/>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8" w15:restartNumberingAfterBreak="0">
    <w:nsid w:val="65152250"/>
    <w:multiLevelType w:val="hybridMultilevel"/>
    <w:tmpl w:val="61DE0F1C"/>
    <w:lvl w:ilvl="0" w:tplc="9FAC1B0C">
      <w:start w:val="1"/>
      <w:numFmt w:val="decimal"/>
      <w:lvlText w:val="%1)"/>
      <w:lvlJc w:val="left"/>
      <w:pPr>
        <w:ind w:left="450" w:hanging="360"/>
      </w:pPr>
      <w:rPr>
        <w:b/>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9" w15:restartNumberingAfterBreak="0">
    <w:nsid w:val="674A4DDB"/>
    <w:multiLevelType w:val="hybridMultilevel"/>
    <w:tmpl w:val="68364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03CF6"/>
    <w:multiLevelType w:val="hybridMultilevel"/>
    <w:tmpl w:val="EA4CF96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7F2211DE"/>
    <w:multiLevelType w:val="hybridMultilevel"/>
    <w:tmpl w:val="91342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73753233">
    <w:abstractNumId w:val="13"/>
  </w:num>
  <w:num w:numId="2" w16cid:durableId="1320695960">
    <w:abstractNumId w:val="12"/>
  </w:num>
  <w:num w:numId="3" w16cid:durableId="997659140">
    <w:abstractNumId w:val="6"/>
  </w:num>
  <w:num w:numId="4" w16cid:durableId="1727021504">
    <w:abstractNumId w:val="5"/>
  </w:num>
  <w:num w:numId="5" w16cid:durableId="693730306">
    <w:abstractNumId w:val="3"/>
  </w:num>
  <w:num w:numId="6" w16cid:durableId="1806049494">
    <w:abstractNumId w:val="8"/>
  </w:num>
  <w:num w:numId="7" w16cid:durableId="1377969367">
    <w:abstractNumId w:val="0"/>
  </w:num>
  <w:num w:numId="8" w16cid:durableId="371419277">
    <w:abstractNumId w:val="17"/>
  </w:num>
  <w:num w:numId="9" w16cid:durableId="1931311500">
    <w:abstractNumId w:val="10"/>
  </w:num>
  <w:num w:numId="10" w16cid:durableId="1682390870">
    <w:abstractNumId w:val="21"/>
  </w:num>
  <w:num w:numId="11" w16cid:durableId="1175732609">
    <w:abstractNumId w:val="11"/>
  </w:num>
  <w:num w:numId="12" w16cid:durableId="10677309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535619">
    <w:abstractNumId w:val="14"/>
  </w:num>
  <w:num w:numId="14" w16cid:durableId="462575902">
    <w:abstractNumId w:val="19"/>
  </w:num>
  <w:num w:numId="15" w16cid:durableId="467169111">
    <w:abstractNumId w:val="2"/>
  </w:num>
  <w:num w:numId="16" w16cid:durableId="1098332925">
    <w:abstractNumId w:val="7"/>
  </w:num>
  <w:num w:numId="17" w16cid:durableId="1208252964">
    <w:abstractNumId w:val="1"/>
  </w:num>
  <w:num w:numId="18" w16cid:durableId="8338709">
    <w:abstractNumId w:val="9"/>
  </w:num>
  <w:num w:numId="19" w16cid:durableId="415514793">
    <w:abstractNumId w:val="20"/>
  </w:num>
  <w:num w:numId="20" w16cid:durableId="2021852483">
    <w:abstractNumId w:val="4"/>
  </w:num>
  <w:num w:numId="21" w16cid:durableId="616988489">
    <w:abstractNumId w:val="16"/>
  </w:num>
  <w:num w:numId="22" w16cid:durableId="1526405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40"/>
    <w:rsid w:val="00000B35"/>
    <w:rsid w:val="000239B4"/>
    <w:rsid w:val="0006346B"/>
    <w:rsid w:val="00070D0A"/>
    <w:rsid w:val="00073A50"/>
    <w:rsid w:val="000802F6"/>
    <w:rsid w:val="00080D09"/>
    <w:rsid w:val="000872A3"/>
    <w:rsid w:val="000922F4"/>
    <w:rsid w:val="000E48F9"/>
    <w:rsid w:val="00105547"/>
    <w:rsid w:val="00123B60"/>
    <w:rsid w:val="001764AF"/>
    <w:rsid w:val="001D1434"/>
    <w:rsid w:val="001D1450"/>
    <w:rsid w:val="001E37C7"/>
    <w:rsid w:val="001E4339"/>
    <w:rsid w:val="00201633"/>
    <w:rsid w:val="0021468F"/>
    <w:rsid w:val="002208B7"/>
    <w:rsid w:val="00257F67"/>
    <w:rsid w:val="00264F94"/>
    <w:rsid w:val="00270424"/>
    <w:rsid w:val="002B3E20"/>
    <w:rsid w:val="002C27E6"/>
    <w:rsid w:val="002C2E3D"/>
    <w:rsid w:val="002D0E70"/>
    <w:rsid w:val="002E77BA"/>
    <w:rsid w:val="002F356A"/>
    <w:rsid w:val="0031217A"/>
    <w:rsid w:val="0034036B"/>
    <w:rsid w:val="00344B75"/>
    <w:rsid w:val="00347336"/>
    <w:rsid w:val="00357986"/>
    <w:rsid w:val="003616FE"/>
    <w:rsid w:val="00361807"/>
    <w:rsid w:val="00371439"/>
    <w:rsid w:val="003916BE"/>
    <w:rsid w:val="003947FA"/>
    <w:rsid w:val="003A2EB6"/>
    <w:rsid w:val="003A40BE"/>
    <w:rsid w:val="003C09B1"/>
    <w:rsid w:val="00402C87"/>
    <w:rsid w:val="00404660"/>
    <w:rsid w:val="00406ED4"/>
    <w:rsid w:val="004229E5"/>
    <w:rsid w:val="00436982"/>
    <w:rsid w:val="004437B1"/>
    <w:rsid w:val="00466034"/>
    <w:rsid w:val="004800AD"/>
    <w:rsid w:val="004922B4"/>
    <w:rsid w:val="004B0260"/>
    <w:rsid w:val="004B45EE"/>
    <w:rsid w:val="00500B12"/>
    <w:rsid w:val="00501233"/>
    <w:rsid w:val="005049A4"/>
    <w:rsid w:val="00523E95"/>
    <w:rsid w:val="00526BAD"/>
    <w:rsid w:val="00550F4D"/>
    <w:rsid w:val="00556FA1"/>
    <w:rsid w:val="00564F1A"/>
    <w:rsid w:val="00565C6A"/>
    <w:rsid w:val="00571388"/>
    <w:rsid w:val="00577A90"/>
    <w:rsid w:val="00584354"/>
    <w:rsid w:val="005A028B"/>
    <w:rsid w:val="005B4D3E"/>
    <w:rsid w:val="005C331F"/>
    <w:rsid w:val="006008FD"/>
    <w:rsid w:val="00602AC4"/>
    <w:rsid w:val="00605D78"/>
    <w:rsid w:val="006137F7"/>
    <w:rsid w:val="00615F0C"/>
    <w:rsid w:val="00620272"/>
    <w:rsid w:val="006222E2"/>
    <w:rsid w:val="00624883"/>
    <w:rsid w:val="00655094"/>
    <w:rsid w:val="0067537E"/>
    <w:rsid w:val="00684163"/>
    <w:rsid w:val="0068589C"/>
    <w:rsid w:val="006B2805"/>
    <w:rsid w:val="006D53C5"/>
    <w:rsid w:val="006F31C9"/>
    <w:rsid w:val="00712547"/>
    <w:rsid w:val="00745937"/>
    <w:rsid w:val="00747551"/>
    <w:rsid w:val="00752A9E"/>
    <w:rsid w:val="0076019D"/>
    <w:rsid w:val="00762756"/>
    <w:rsid w:val="00766F5E"/>
    <w:rsid w:val="00770F47"/>
    <w:rsid w:val="00771468"/>
    <w:rsid w:val="007726C7"/>
    <w:rsid w:val="00773CB4"/>
    <w:rsid w:val="00784709"/>
    <w:rsid w:val="007A53D7"/>
    <w:rsid w:val="007D189D"/>
    <w:rsid w:val="00827AC4"/>
    <w:rsid w:val="00833C90"/>
    <w:rsid w:val="008369BD"/>
    <w:rsid w:val="00837FF8"/>
    <w:rsid w:val="00842687"/>
    <w:rsid w:val="00845313"/>
    <w:rsid w:val="00870AF2"/>
    <w:rsid w:val="00890B02"/>
    <w:rsid w:val="008915E5"/>
    <w:rsid w:val="008A2176"/>
    <w:rsid w:val="008B0910"/>
    <w:rsid w:val="008C0CC2"/>
    <w:rsid w:val="008C2C39"/>
    <w:rsid w:val="008C7A3C"/>
    <w:rsid w:val="008D1087"/>
    <w:rsid w:val="00924037"/>
    <w:rsid w:val="00927C0E"/>
    <w:rsid w:val="0096313A"/>
    <w:rsid w:val="00972A05"/>
    <w:rsid w:val="009815A8"/>
    <w:rsid w:val="009954F5"/>
    <w:rsid w:val="009A3226"/>
    <w:rsid w:val="009A7749"/>
    <w:rsid w:val="009B53F2"/>
    <w:rsid w:val="009D45AE"/>
    <w:rsid w:val="009E1389"/>
    <w:rsid w:val="009F1D76"/>
    <w:rsid w:val="009F2600"/>
    <w:rsid w:val="00A032A4"/>
    <w:rsid w:val="00A0639D"/>
    <w:rsid w:val="00A1760B"/>
    <w:rsid w:val="00A222E4"/>
    <w:rsid w:val="00A311E1"/>
    <w:rsid w:val="00A407A4"/>
    <w:rsid w:val="00A463D2"/>
    <w:rsid w:val="00A65243"/>
    <w:rsid w:val="00A96AE2"/>
    <w:rsid w:val="00AA5DD9"/>
    <w:rsid w:val="00AB78A9"/>
    <w:rsid w:val="00AC6B79"/>
    <w:rsid w:val="00AE074E"/>
    <w:rsid w:val="00B12BDB"/>
    <w:rsid w:val="00B1317E"/>
    <w:rsid w:val="00B33100"/>
    <w:rsid w:val="00B4576A"/>
    <w:rsid w:val="00B54373"/>
    <w:rsid w:val="00B721BE"/>
    <w:rsid w:val="00B86227"/>
    <w:rsid w:val="00B917F3"/>
    <w:rsid w:val="00B95D18"/>
    <w:rsid w:val="00BA0617"/>
    <w:rsid w:val="00BF4566"/>
    <w:rsid w:val="00C12E1A"/>
    <w:rsid w:val="00C17C72"/>
    <w:rsid w:val="00C21A0F"/>
    <w:rsid w:val="00C30900"/>
    <w:rsid w:val="00C32213"/>
    <w:rsid w:val="00C62988"/>
    <w:rsid w:val="00C7675A"/>
    <w:rsid w:val="00C76A79"/>
    <w:rsid w:val="00C8009D"/>
    <w:rsid w:val="00CA54AC"/>
    <w:rsid w:val="00CD082C"/>
    <w:rsid w:val="00CF2113"/>
    <w:rsid w:val="00CF4A04"/>
    <w:rsid w:val="00CF52DE"/>
    <w:rsid w:val="00D047F7"/>
    <w:rsid w:val="00D05268"/>
    <w:rsid w:val="00D10835"/>
    <w:rsid w:val="00D3359E"/>
    <w:rsid w:val="00D36243"/>
    <w:rsid w:val="00D60768"/>
    <w:rsid w:val="00D6570F"/>
    <w:rsid w:val="00D86AA3"/>
    <w:rsid w:val="00DD6D16"/>
    <w:rsid w:val="00DF02A1"/>
    <w:rsid w:val="00E13408"/>
    <w:rsid w:val="00E137F9"/>
    <w:rsid w:val="00E17861"/>
    <w:rsid w:val="00E84B5B"/>
    <w:rsid w:val="00EB1CE6"/>
    <w:rsid w:val="00EC0FCE"/>
    <w:rsid w:val="00EC14C9"/>
    <w:rsid w:val="00ED369E"/>
    <w:rsid w:val="00EE47B0"/>
    <w:rsid w:val="00F02A65"/>
    <w:rsid w:val="00F035AF"/>
    <w:rsid w:val="00F2549C"/>
    <w:rsid w:val="00F271C9"/>
    <w:rsid w:val="00F33C30"/>
    <w:rsid w:val="00F34887"/>
    <w:rsid w:val="00F36DD9"/>
    <w:rsid w:val="00F3777D"/>
    <w:rsid w:val="00F56CB5"/>
    <w:rsid w:val="00F8117D"/>
    <w:rsid w:val="00F83229"/>
    <w:rsid w:val="00F842E2"/>
    <w:rsid w:val="00F92970"/>
    <w:rsid w:val="00F92FAF"/>
    <w:rsid w:val="00FA3404"/>
    <w:rsid w:val="00FA75A2"/>
    <w:rsid w:val="00FC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5372"/>
  <w15:docId w15:val="{3D5864FB-EE71-4DAC-B8B9-DE52FACB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131" w:right="166"/>
      <w:jc w:val="both"/>
      <w:outlineLvl w:val="0"/>
    </w:pPr>
    <w:rPr>
      <w:i/>
      <w:iCs/>
      <w:sz w:val="26"/>
      <w:szCs w:val="26"/>
    </w:rPr>
  </w:style>
  <w:style w:type="paragraph" w:styleId="Heading2">
    <w:name w:val="heading 2"/>
    <w:basedOn w:val="Normal"/>
    <w:uiPriority w:val="9"/>
    <w:unhideWhenUsed/>
    <w:qFormat/>
    <w:pPr>
      <w:spacing w:before="90"/>
      <w:ind w:left="13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68"/>
      <w:ind w:left="174"/>
    </w:pPr>
    <w:rPr>
      <w:b/>
      <w:bCs/>
      <w:sz w:val="36"/>
      <w:szCs w:val="36"/>
    </w:rPr>
  </w:style>
  <w:style w:type="paragraph" w:styleId="ListParagraph">
    <w:name w:val="List Paragraph"/>
    <w:aliases w:val="List Paragraph Char Char,List Paragraph 1,Akapit z listą BS,lp1,Normal 1,List Paragraph2,Dot pt,F5 List Paragraph,List Paragraph Char Char Char,Indicator Text,Numbered Para 1,Bullet 1,Bullet Points,MAIN CONTENT,Párrafo de lista,Liste 1"/>
    <w:basedOn w:val="Normal"/>
    <w:link w:val="ListParagraphChar"/>
    <w:qFormat/>
    <w:pPr>
      <w:ind w:left="851" w:right="164"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1807"/>
    <w:rPr>
      <w:color w:val="0000FF" w:themeColor="hyperlink"/>
      <w:u w:val="single"/>
    </w:rPr>
  </w:style>
  <w:style w:type="character" w:customStyle="1" w:styleId="UnresolvedMention1">
    <w:name w:val="Unresolved Mention1"/>
    <w:basedOn w:val="DefaultParagraphFont"/>
    <w:uiPriority w:val="99"/>
    <w:semiHidden/>
    <w:unhideWhenUsed/>
    <w:rsid w:val="00361807"/>
    <w:rPr>
      <w:color w:val="605E5C"/>
      <w:shd w:val="clear" w:color="auto" w:fill="E1DFDD"/>
    </w:rPr>
  </w:style>
  <w:style w:type="character" w:styleId="CommentReference">
    <w:name w:val="annotation reference"/>
    <w:basedOn w:val="DefaultParagraphFont"/>
    <w:uiPriority w:val="99"/>
    <w:semiHidden/>
    <w:unhideWhenUsed/>
    <w:rsid w:val="00C7675A"/>
    <w:rPr>
      <w:sz w:val="16"/>
      <w:szCs w:val="16"/>
    </w:rPr>
  </w:style>
  <w:style w:type="paragraph" w:styleId="CommentText">
    <w:name w:val="annotation text"/>
    <w:basedOn w:val="Normal"/>
    <w:link w:val="CommentTextChar"/>
    <w:uiPriority w:val="99"/>
    <w:unhideWhenUsed/>
    <w:rsid w:val="00C7675A"/>
    <w:rPr>
      <w:sz w:val="20"/>
      <w:szCs w:val="20"/>
    </w:rPr>
  </w:style>
  <w:style w:type="character" w:customStyle="1" w:styleId="CommentTextChar">
    <w:name w:val="Comment Text Char"/>
    <w:basedOn w:val="DefaultParagraphFont"/>
    <w:link w:val="CommentText"/>
    <w:uiPriority w:val="99"/>
    <w:rsid w:val="00C7675A"/>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C7675A"/>
    <w:rPr>
      <w:b/>
      <w:bCs/>
    </w:rPr>
  </w:style>
  <w:style w:type="character" w:customStyle="1" w:styleId="CommentSubjectChar">
    <w:name w:val="Comment Subject Char"/>
    <w:basedOn w:val="CommentTextChar"/>
    <w:link w:val="CommentSubject"/>
    <w:uiPriority w:val="99"/>
    <w:semiHidden/>
    <w:rsid w:val="00C7675A"/>
    <w:rPr>
      <w:rFonts w:ascii="Times New Roman" w:eastAsia="Times New Roman" w:hAnsi="Times New Roman" w:cs="Times New Roman"/>
      <w:b/>
      <w:bCs/>
      <w:sz w:val="20"/>
      <w:szCs w:val="20"/>
      <w:lang w:val="sq-AL"/>
    </w:rPr>
  </w:style>
  <w:style w:type="character" w:styleId="Strong">
    <w:name w:val="Strong"/>
    <w:basedOn w:val="DefaultParagraphFont"/>
    <w:uiPriority w:val="22"/>
    <w:qFormat/>
    <w:rsid w:val="004800AD"/>
    <w:rPr>
      <w:b/>
      <w:bCs/>
    </w:rPr>
  </w:style>
  <w:style w:type="paragraph" w:styleId="NormalWeb">
    <w:name w:val="Normal (Web)"/>
    <w:basedOn w:val="Normal"/>
    <w:uiPriority w:val="99"/>
    <w:unhideWhenUsed/>
    <w:rsid w:val="004800AD"/>
    <w:pPr>
      <w:widowControl/>
      <w:autoSpaceDE/>
      <w:autoSpaceDN/>
      <w:spacing w:before="100" w:beforeAutospacing="1" w:after="100" w:afterAutospacing="1"/>
    </w:pPr>
    <w:rPr>
      <w:sz w:val="24"/>
      <w:szCs w:val="24"/>
      <w:lang w:val="en-US"/>
    </w:rPr>
  </w:style>
  <w:style w:type="character" w:customStyle="1" w:styleId="apple-converted-space">
    <w:name w:val="apple-converted-space"/>
    <w:basedOn w:val="DefaultParagraphFont"/>
    <w:rsid w:val="004800AD"/>
  </w:style>
  <w:style w:type="character" w:customStyle="1" w:styleId="relative">
    <w:name w:val="relative"/>
    <w:basedOn w:val="DefaultParagraphFont"/>
    <w:rsid w:val="004800AD"/>
  </w:style>
  <w:style w:type="character" w:customStyle="1" w:styleId="ListParagraphChar">
    <w:name w:val="List Paragraph Char"/>
    <w:aliases w:val="List Paragraph Char Char Char1,List Paragraph 1 Char,Akapit z listą BS Char,lp1 Char,Normal 1 Char,List Paragraph2 Char,Dot pt Char,F5 List Paragraph Char,List Paragraph Char Char Char Char,Indicator Text Char,Numbered Para 1 Char"/>
    <w:link w:val="ListParagraph"/>
    <w:qFormat/>
    <w:locked/>
    <w:rsid w:val="00565C6A"/>
    <w:rPr>
      <w:rFonts w:ascii="Times New Roman" w:eastAsia="Times New Roman" w:hAnsi="Times New Roman" w:cs="Times New Roman"/>
      <w:lang w:val="sq-AL"/>
    </w:rPr>
  </w:style>
  <w:style w:type="paragraph" w:styleId="BlockText">
    <w:name w:val="Block Text"/>
    <w:basedOn w:val="Normal"/>
    <w:uiPriority w:val="99"/>
    <w:unhideWhenUsed/>
    <w:rsid w:val="00565C6A"/>
    <w:pPr>
      <w:widowControl/>
      <w:shd w:val="clear" w:color="auto" w:fill="D99594" w:themeFill="accent2" w:themeFillTint="99"/>
      <w:autoSpaceDE/>
      <w:autoSpaceDN/>
      <w:spacing w:after="160" w:line="256" w:lineRule="auto"/>
      <w:ind w:left="709" w:right="-46"/>
      <w:jc w:val="both"/>
    </w:pPr>
    <w:rPr>
      <w:spacing w:val="-2"/>
      <w:sz w:val="24"/>
    </w:rPr>
  </w:style>
  <w:style w:type="character" w:customStyle="1" w:styleId="BodyTextChar">
    <w:name w:val="Body Text Char"/>
    <w:basedOn w:val="DefaultParagraphFont"/>
    <w:link w:val="BodyText"/>
    <w:uiPriority w:val="1"/>
    <w:rsid w:val="00AC6B79"/>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CF52DE"/>
    <w:rPr>
      <w:rFonts w:ascii="Tahoma" w:hAnsi="Tahoma" w:cs="Tahoma"/>
      <w:sz w:val="16"/>
      <w:szCs w:val="16"/>
    </w:rPr>
  </w:style>
  <w:style w:type="character" w:customStyle="1" w:styleId="BalloonTextChar">
    <w:name w:val="Balloon Text Char"/>
    <w:basedOn w:val="DefaultParagraphFont"/>
    <w:link w:val="BalloonText"/>
    <w:uiPriority w:val="99"/>
    <w:semiHidden/>
    <w:rsid w:val="00CF52DE"/>
    <w:rPr>
      <w:rFonts w:ascii="Tahoma" w:eastAsia="Times New Roman" w:hAnsi="Tahoma" w:cs="Tahoma"/>
      <w:sz w:val="16"/>
      <w:szCs w:val="16"/>
      <w:lang w:val="sq-AL"/>
    </w:rPr>
  </w:style>
  <w:style w:type="character" w:styleId="UnresolvedMention">
    <w:name w:val="Unresolved Mention"/>
    <w:basedOn w:val="DefaultParagraphFont"/>
    <w:uiPriority w:val="99"/>
    <w:semiHidden/>
    <w:unhideWhenUsed/>
    <w:rsid w:val="002E77BA"/>
    <w:rPr>
      <w:color w:val="605E5C"/>
      <w:shd w:val="clear" w:color="auto" w:fill="E1DFDD"/>
    </w:rPr>
  </w:style>
  <w:style w:type="paragraph" w:styleId="Revision">
    <w:name w:val="Revision"/>
    <w:hidden/>
    <w:uiPriority w:val="99"/>
    <w:semiHidden/>
    <w:rsid w:val="001D1434"/>
    <w:pPr>
      <w:widowControl/>
      <w:autoSpaceDE/>
      <w:autoSpaceDN/>
    </w:pPr>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053B2-B580-9C4C-8458-BDADC11C461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3084</Words>
  <Characters>17584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Erilda Kacorri</cp:lastModifiedBy>
  <cp:revision>2</cp:revision>
  <dcterms:created xsi:type="dcterms:W3CDTF">2026-02-20T11:47:00Z</dcterms:created>
  <dcterms:modified xsi:type="dcterms:W3CDTF">2026-02-20T11:47:00Z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2013</vt:lpwstr>
  </property>
  <property fmtid="{D5CDD505-2E9C-101B-9397-08002B2CF9AE}" pid="4" name="LastSaved">
    <vt:filetime>2024-05-24T00:00:00Z</vt:filetime>
  </property>
</Properties>
</file>